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D" w:rsidRPr="00B439DD" w:rsidRDefault="00B439DD" w:rsidP="0048524C">
      <w:pPr>
        <w:spacing w:after="53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Пояснительная записка</w:t>
      </w:r>
    </w:p>
    <w:p w:rsidR="00B439DD" w:rsidRPr="00B439DD" w:rsidRDefault="00B439DD" w:rsidP="0048524C">
      <w:pPr>
        <w:spacing w:after="331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к рабочей программе курса «Бал</w:t>
      </w:r>
      <w:r w:rsidR="0048524C">
        <w:rPr>
          <w:rFonts w:ascii="Times New Roman" w:hAnsi="Times New Roman" w:cs="Times New Roman"/>
          <w:b/>
        </w:rPr>
        <w:t>карская литература» 6 класс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Программа по балкарской литературе 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П</w:t>
      </w:r>
      <w:r w:rsidR="0048524C">
        <w:rPr>
          <w:rFonts w:ascii="Times New Roman" w:hAnsi="Times New Roman" w:cs="Times New Roman"/>
        </w:rPr>
        <w:t>рограмма учитывает требования О</w:t>
      </w:r>
      <w:r w:rsidRPr="00B439DD">
        <w:rPr>
          <w:rFonts w:ascii="Times New Roman" w:hAnsi="Times New Roman" w:cs="Times New Roman"/>
        </w:rPr>
        <w:t xml:space="preserve">П ООО ГКОУ «КШИ № 2», а также Положение о рабочей программе ГКОУ «КШИ № 2». </w:t>
      </w:r>
    </w:p>
    <w:p w:rsidR="0048524C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Учебный год состоит из 35 учебных недель. Курс рассчитан на 35 часов годовых.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Из расчета на 1 ч. по пятидневной рабочей неделе.</w:t>
      </w:r>
    </w:p>
    <w:p w:rsidR="00B439DD" w:rsidRPr="00B439DD" w:rsidRDefault="00B439DD" w:rsidP="0048524C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Рабочая программа 6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«Малкъар </w:t>
      </w:r>
      <w:proofErr w:type="spellStart"/>
      <w:r w:rsidRPr="00B439DD">
        <w:rPr>
          <w:rFonts w:ascii="Times New Roman" w:hAnsi="Times New Roman" w:cs="Times New Roman"/>
        </w:rPr>
        <w:t>литературадан</w:t>
      </w:r>
      <w:proofErr w:type="spellEnd"/>
      <w:r w:rsidRPr="00B439DD">
        <w:rPr>
          <w:rFonts w:ascii="Times New Roman" w:hAnsi="Times New Roman" w:cs="Times New Roman"/>
        </w:rPr>
        <w:t xml:space="preserve"> орта </w:t>
      </w:r>
      <w:proofErr w:type="spellStart"/>
      <w:r w:rsidRPr="00B439DD">
        <w:rPr>
          <w:rFonts w:ascii="Times New Roman" w:hAnsi="Times New Roman" w:cs="Times New Roman"/>
        </w:rPr>
        <w:t>школда</w:t>
      </w:r>
      <w:proofErr w:type="spellEnd"/>
      <w:r w:rsidRPr="00B439DD">
        <w:rPr>
          <w:rFonts w:ascii="Times New Roman" w:hAnsi="Times New Roman" w:cs="Times New Roman"/>
        </w:rPr>
        <w:t xml:space="preserve"> 5-11 </w:t>
      </w:r>
      <w:proofErr w:type="spellStart"/>
      <w:r w:rsidRPr="00B439DD">
        <w:rPr>
          <w:rFonts w:ascii="Times New Roman" w:hAnsi="Times New Roman" w:cs="Times New Roman"/>
        </w:rPr>
        <w:t>класслагьа</w:t>
      </w:r>
      <w:proofErr w:type="spellEnd"/>
      <w:r w:rsidRPr="00B439DD">
        <w:rPr>
          <w:rFonts w:ascii="Times New Roman" w:hAnsi="Times New Roman" w:cs="Times New Roman"/>
        </w:rPr>
        <w:t xml:space="preserve"> программала», Нальчик, «Книга» 2011 год.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В связи с сокращением одного часа в учебно-базисном плане на 2017-2018 учебный год идет сокращение программы на один час.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Составители программы: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Доктор филологических наук </w:t>
      </w:r>
      <w:proofErr w:type="spellStart"/>
      <w:r w:rsidRPr="00B439DD">
        <w:rPr>
          <w:rFonts w:ascii="Times New Roman" w:hAnsi="Times New Roman" w:cs="Times New Roman"/>
        </w:rPr>
        <w:t>Толгуров</w:t>
      </w:r>
      <w:proofErr w:type="spellEnd"/>
      <w:r w:rsidRPr="00B439DD">
        <w:rPr>
          <w:rFonts w:ascii="Times New Roman" w:hAnsi="Times New Roman" w:cs="Times New Roman"/>
        </w:rPr>
        <w:t xml:space="preserve"> 3.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Кандидат филологических наук </w:t>
      </w:r>
      <w:proofErr w:type="spellStart"/>
      <w:r w:rsidRPr="00B439DD">
        <w:rPr>
          <w:rFonts w:ascii="Times New Roman" w:hAnsi="Times New Roman" w:cs="Times New Roman"/>
        </w:rPr>
        <w:t>Теппев</w:t>
      </w:r>
      <w:proofErr w:type="spellEnd"/>
      <w:r w:rsidRPr="00B439DD">
        <w:rPr>
          <w:rFonts w:ascii="Times New Roman" w:hAnsi="Times New Roman" w:cs="Times New Roman"/>
        </w:rPr>
        <w:t xml:space="preserve"> А.</w:t>
      </w:r>
      <w:r w:rsidR="0048524C">
        <w:rPr>
          <w:rFonts w:ascii="Times New Roman" w:hAnsi="Times New Roman" w:cs="Times New Roman"/>
        </w:rPr>
        <w:t xml:space="preserve">, </w:t>
      </w:r>
      <w:proofErr w:type="spellStart"/>
      <w:r w:rsidRPr="00B439DD">
        <w:rPr>
          <w:rFonts w:ascii="Times New Roman" w:hAnsi="Times New Roman" w:cs="Times New Roman"/>
        </w:rPr>
        <w:t>Табаксоев</w:t>
      </w:r>
      <w:proofErr w:type="spellEnd"/>
      <w:r w:rsidRPr="00B439DD">
        <w:rPr>
          <w:rFonts w:ascii="Times New Roman" w:hAnsi="Times New Roman" w:cs="Times New Roman"/>
        </w:rPr>
        <w:t xml:space="preserve">  М.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Автор учебника 6 класса по балкарской литературе </w:t>
      </w:r>
      <w:proofErr w:type="spellStart"/>
      <w:r w:rsidRPr="00B439DD">
        <w:rPr>
          <w:rFonts w:ascii="Times New Roman" w:hAnsi="Times New Roman" w:cs="Times New Roman"/>
        </w:rPr>
        <w:t>Мусукаева</w:t>
      </w:r>
      <w:proofErr w:type="spellEnd"/>
      <w:r w:rsidRPr="00B439DD">
        <w:rPr>
          <w:rFonts w:ascii="Times New Roman" w:hAnsi="Times New Roman" w:cs="Times New Roman"/>
        </w:rPr>
        <w:t xml:space="preserve"> С. А., Нальчик, «Эльбрус», 2014 г.</w:t>
      </w:r>
    </w:p>
    <w:p w:rsidR="0048524C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proofErr w:type="spellStart"/>
      <w:r w:rsidRPr="00B439DD">
        <w:rPr>
          <w:rFonts w:ascii="Times New Roman" w:hAnsi="Times New Roman" w:cs="Times New Roman"/>
        </w:rPr>
        <w:t>Чочаева</w:t>
      </w:r>
      <w:proofErr w:type="spellEnd"/>
      <w:r w:rsidRPr="00B439DD">
        <w:rPr>
          <w:rFonts w:ascii="Times New Roman" w:hAnsi="Times New Roman" w:cs="Times New Roman"/>
        </w:rPr>
        <w:t xml:space="preserve"> Н.Х., </w:t>
      </w:r>
      <w:proofErr w:type="spellStart"/>
      <w:r w:rsidRPr="00B439DD">
        <w:rPr>
          <w:rFonts w:ascii="Times New Roman" w:hAnsi="Times New Roman" w:cs="Times New Roman"/>
        </w:rPr>
        <w:t>Дажиева</w:t>
      </w:r>
      <w:proofErr w:type="spellEnd"/>
      <w:r w:rsidRPr="00B439DD">
        <w:rPr>
          <w:rFonts w:ascii="Times New Roman" w:hAnsi="Times New Roman" w:cs="Times New Roman"/>
        </w:rPr>
        <w:t xml:space="preserve"> Ж. М. Рабочая тетрадь. 6 класс, Нальчик «Эльбрус», 2011 г.       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Рабочая программа соответствует учебнику 6 класса.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Цель изучения балкарской литературы в школе: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 xml:space="preserve">расширение кругозора </w:t>
      </w:r>
      <w:proofErr w:type="gramStart"/>
      <w:r w:rsidR="00B439DD" w:rsidRPr="00B439DD">
        <w:rPr>
          <w:rFonts w:ascii="Times New Roman" w:hAnsi="Times New Roman" w:cs="Times New Roman"/>
        </w:rPr>
        <w:t>обучающихся</w:t>
      </w:r>
      <w:proofErr w:type="gramEnd"/>
      <w:r w:rsidR="00B439DD" w:rsidRPr="00B439DD">
        <w:rPr>
          <w:rFonts w:ascii="Times New Roman" w:hAnsi="Times New Roman" w:cs="Times New Roman"/>
        </w:rPr>
        <w:t>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воспитание духовно-богатой, нравственно-ориентированной личности на традициях и обычаях балкарского народа;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умение самостоятельно читать и анализировать художественное произведение;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умение пересказать и ответить письменно на вопросы по произведениям, данным по программе;</w:t>
      </w:r>
    </w:p>
    <w:p w:rsidR="00B439DD" w:rsidRPr="00B439DD" w:rsidRDefault="0048524C" w:rsidP="0048524C">
      <w:pPr>
        <w:tabs>
          <w:tab w:val="left" w:pos="260"/>
        </w:tabs>
        <w:spacing w:after="267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уметь составлять план, анализировать прочитанное.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  <w:sectPr w:rsidR="00B439DD" w:rsidRPr="00B439DD" w:rsidSect="0048524C">
          <w:pgSz w:w="11900" w:h="16840"/>
          <w:pgMar w:top="1265" w:right="560" w:bottom="1265" w:left="709" w:header="0" w:footer="3" w:gutter="0"/>
          <w:cols w:space="720"/>
          <w:noEndnote/>
          <w:docGrid w:linePitch="360"/>
        </w:sectPr>
      </w:pPr>
      <w:r w:rsidRPr="00B439DD">
        <w:rPr>
          <w:rFonts w:ascii="Times New Roman" w:hAnsi="Times New Roman" w:cs="Times New Roman"/>
        </w:rPr>
        <w:t xml:space="preserve">   </w:t>
      </w:r>
    </w:p>
    <w:p w:rsidR="00B439DD" w:rsidRPr="00B439DD" w:rsidRDefault="00B439DD" w:rsidP="00B439DD">
      <w:pPr>
        <w:pStyle w:val="30"/>
        <w:shd w:val="clear" w:color="auto" w:fill="auto"/>
        <w:spacing w:after="185"/>
      </w:pPr>
      <w:r w:rsidRPr="00B439DD">
        <w:lastRenderedPageBreak/>
        <w:t>Планируемые результаты освоения учебного предмета (курса) по балкарской литературе 6 класс ФГОС.</w:t>
      </w:r>
    </w:p>
    <w:p w:rsidR="00B439DD" w:rsidRPr="00B439DD" w:rsidRDefault="00B439DD" w:rsidP="00B439DD">
      <w:pPr>
        <w:pStyle w:val="30"/>
        <w:shd w:val="clear" w:color="auto" w:fill="auto"/>
        <w:spacing w:after="172" w:line="240" w:lineRule="exact"/>
      </w:pPr>
      <w:r w:rsidRPr="00B439DD">
        <w:t>Выпускник научится: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осознанно воспринимать и понимать фольклорный текст; различать фольклорный и литературные произведения; обращаться к пословицам и поговоркам, фольклорным образам;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целенаправленно использовать малые фольклорные жанры в своих устных и письменных высказываниях;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четко, выразительно читать художественные произведения;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выразительно читать стихи;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учить наизусть отрывки из эпических произведений и писать по ним отзыв;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составлять план эпического произведения;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1"/>
        </w:tabs>
        <w:spacing w:after="300"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из самостоятельно прочитанного произведения выделять главную мысль и уметь отстаивать свое мнение.</w:t>
      </w:r>
    </w:p>
    <w:p w:rsidR="00B439DD" w:rsidRPr="00B439DD" w:rsidRDefault="00B439DD" w:rsidP="00B439DD">
      <w:pPr>
        <w:pStyle w:val="30"/>
        <w:shd w:val="clear" w:color="auto" w:fill="auto"/>
        <w:spacing w:after="0" w:line="317" w:lineRule="exact"/>
      </w:pPr>
      <w:r w:rsidRPr="00B439DD">
        <w:t>Выпускник получит возможность научиться: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1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1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 w:rsidR="00B439DD" w:rsidRDefault="00B439DD" w:rsidP="00B439DD">
      <w:pPr>
        <w:spacing w:line="317" w:lineRule="exact"/>
        <w:sectPr w:rsidR="00B439DD">
          <w:pgSz w:w="11900" w:h="16840"/>
          <w:pgMar w:top="1274" w:right="769" w:bottom="1274" w:left="1741" w:header="0" w:footer="3" w:gutter="0"/>
          <w:cols w:space="720"/>
          <w:noEndnote/>
          <w:docGrid w:linePitch="360"/>
        </w:sectPr>
      </w:pPr>
      <w:proofErr w:type="gramStart"/>
      <w:r w:rsidRPr="00B439DD">
        <w:rPr>
          <w:rFonts w:ascii="Times New Roman" w:hAnsi="Times New Roman" w:cs="Times New Roman"/>
        </w:rPr>
        <w:t>-   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  <w:proofErr w:type="gramEnd"/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  <w:r>
        <w:t>Содержание тем учебного курса по балкарской литературе 6 класс ФГОС</w:t>
      </w:r>
    </w:p>
    <w:p w:rsidR="00B439DD" w:rsidRDefault="00B439DD" w:rsidP="00B439DD">
      <w:pPr>
        <w:spacing w:line="240" w:lineRule="exact"/>
      </w:pPr>
    </w:p>
    <w:p w:rsidR="00B439DD" w:rsidRPr="00B439DD" w:rsidRDefault="00B439DD" w:rsidP="00B439DD">
      <w:pPr>
        <w:spacing w:line="240" w:lineRule="exact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Введение. 1 ч</w:t>
      </w:r>
    </w:p>
    <w:p w:rsidR="00B439DD" w:rsidRDefault="00B439DD" w:rsidP="00B439DD">
      <w:pPr>
        <w:spacing w:line="240" w:lineRule="exact"/>
        <w:rPr>
          <w:rFonts w:ascii="yandex-sans" w:hAnsi="yandex-sans"/>
          <w:shd w:val="clear" w:color="auto" w:fill="FFFFFF"/>
        </w:rPr>
      </w:pPr>
      <w:r w:rsidRPr="00BD768C">
        <w:rPr>
          <w:rFonts w:ascii="yandex-sans" w:hAnsi="yandex-sans"/>
          <w:shd w:val="clear" w:color="auto" w:fill="FFFFFF"/>
        </w:rPr>
        <w:t>Литература как вид искусства.</w:t>
      </w:r>
    </w:p>
    <w:p w:rsidR="00B439DD" w:rsidRDefault="00B439DD" w:rsidP="00B439DD">
      <w:pPr>
        <w:spacing w:line="240" w:lineRule="exact"/>
        <w:rPr>
          <w:rFonts w:ascii="yandex-sans" w:hAnsi="yandex-sans"/>
          <w:shd w:val="clear" w:color="auto" w:fill="FFFFFF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Нартские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предания и</w:t>
      </w:r>
      <w:r w:rsidR="00BA1E9F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мифы.</w:t>
      </w:r>
      <w:r w:rsidR="00D51527">
        <w:rPr>
          <w:rFonts w:ascii="yandex-sans" w:eastAsia="Times New Roman" w:hAnsi="yandex-sans" w:cs="Times New Roman"/>
          <w:b/>
          <w:lang w:bidi="ar-SA"/>
        </w:rPr>
        <w:t xml:space="preserve"> 7 </w:t>
      </w:r>
      <w:r w:rsidRPr="00EC62BC">
        <w:rPr>
          <w:rFonts w:ascii="yandex-sans" w:eastAsia="Times New Roman" w:hAnsi="yandex-sans" w:cs="Times New Roman"/>
          <w:b/>
          <w:lang w:bidi="ar-SA"/>
        </w:rPr>
        <w:t>ч.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Нартские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предания. Особенности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нартских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героев.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Эмегены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и нарты.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«Нарт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темирчи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Дебет»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Образ Дебета. Язык предания, его идейное содержание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Сосурукъ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блаЭмеген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Противопоставление. Героизм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Сосурукъо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,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его преданность народу.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Художественные особенности предания.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Пелиуан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Къарашауай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Характер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Къарашауая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Он выступает как правозащитник. Отличие его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от других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нартов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 Язык предания, его идейное содержание.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Ариу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Сатанай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Судьба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Сатанай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, еѐ ослепительная красота. Описание в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нартском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эпосе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lang w:bidi="ar-SA"/>
        </w:rPr>
        <w:t>алмосту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Мифы в истории народа. Дать понятие о мифах.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Илкер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ташны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жашлары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Балкарские народные</w:t>
      </w:r>
      <w:r w:rsidR="00D51527">
        <w:rPr>
          <w:rFonts w:ascii="yandex-sans" w:eastAsia="Times New Roman" w:hAnsi="yandex-sans" w:cs="Times New Roman"/>
          <w:b/>
          <w:lang w:bidi="ar-SA"/>
        </w:rPr>
        <w:t xml:space="preserve"> песни. 3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ч.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Группы народных песен, их историческое значение.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Признаки язычества в песне. Поклонение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. Охотник 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Эпитеты, употребляемые в песне, чтобы задобрить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Эрирей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Песня воспевает труд. Божество труда.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Эрирей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как национальное лицо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народа.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песни с язычеством. Слова, эпитеты, сравнения о труде,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человечности. Время, когда поѐтся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Ийнай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Божество ручного мастерства. Поѐтся, когда женщины делают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кийизы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gramStart"/>
      <w:r w:rsidRPr="00BD768C">
        <w:rPr>
          <w:rFonts w:ascii="yandex-sans" w:eastAsia="Times New Roman" w:hAnsi="yandex-sans" w:cs="Times New Roman"/>
          <w:lang w:bidi="ar-SA"/>
        </w:rPr>
        <w:t>Б</w:t>
      </w:r>
      <w:proofErr w:type="gramEnd"/>
      <w:r w:rsidRPr="00BD768C">
        <w:rPr>
          <w:rFonts w:ascii="yandex-sans" w:eastAsia="Times New Roman" w:hAnsi="yandex-sans" w:cs="Times New Roman"/>
          <w:lang w:bidi="ar-SA"/>
        </w:rPr>
        <w:t>ѐлляу»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Колыбельная. Стремление к лучшей, счастливой жизни. Воспитание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молодого поколения в лучших традициях народа.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 поверьях во времена язычества.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EC62BC">
        <w:rPr>
          <w:rFonts w:ascii="yandex-sans" w:eastAsia="Times New Roman" w:hAnsi="yandex-sans" w:cs="Times New Roman"/>
          <w:b/>
          <w:lang w:bidi="ar-SA"/>
        </w:rPr>
        <w:t>Из балкарской</w:t>
      </w:r>
      <w:r w:rsidR="00BA1E9F">
        <w:rPr>
          <w:rFonts w:ascii="yandex-sans" w:eastAsia="Times New Roman" w:hAnsi="yandex-sans" w:cs="Times New Roman"/>
          <w:b/>
          <w:lang w:bidi="ar-SA"/>
        </w:rPr>
        <w:t xml:space="preserve"> литературы.</w:t>
      </w:r>
    </w:p>
    <w:p w:rsidR="00B439DD" w:rsidRDefault="00D51527" w:rsidP="00B439DD">
      <w:pPr>
        <w:widowControl/>
        <w:shd w:val="clear" w:color="auto" w:fill="FFFFFF"/>
        <w:rPr>
          <w:rFonts w:ascii="yandex-sans" w:hAnsi="yandex-sans"/>
          <w:shd w:val="clear" w:color="auto" w:fill="FFFFFF"/>
        </w:rPr>
      </w:pPr>
      <w:proofErr w:type="spellStart"/>
      <w:r>
        <w:rPr>
          <w:rFonts w:ascii="yandex-sans" w:hAnsi="yandex-sans"/>
          <w:b/>
          <w:shd w:val="clear" w:color="auto" w:fill="FFFFFF"/>
        </w:rPr>
        <w:t>Мечиев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b/>
          <w:shd w:val="clear" w:color="auto" w:fill="FFFFFF"/>
        </w:rPr>
        <w:t>Кязим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(2 </w:t>
      </w:r>
      <w:r w:rsidR="00B439DD" w:rsidRPr="00EC62BC">
        <w:rPr>
          <w:rFonts w:ascii="yandex-sans" w:hAnsi="yandex-sans"/>
          <w:b/>
          <w:shd w:val="clear" w:color="auto" w:fill="FFFFFF"/>
        </w:rPr>
        <w:t>ч.)</w:t>
      </w:r>
      <w:r w:rsidR="00B439DD" w:rsidRPr="00BD768C">
        <w:rPr>
          <w:rFonts w:ascii="yandex-sans" w:hAnsi="yandex-sans"/>
          <w:shd w:val="clear" w:color="auto" w:fill="FFFFFF"/>
        </w:rPr>
        <w:t xml:space="preserve"> «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Къар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кюн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арбазыма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къоннган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чыпчыкъгъа</w:t>
      </w:r>
      <w:proofErr w:type="spellEnd"/>
      <w:r w:rsidR="00B439DD" w:rsidRPr="00BD768C">
        <w:rPr>
          <w:rFonts w:ascii="yandex-sans" w:hAnsi="yandex-sans"/>
          <w:shd w:val="clear" w:color="auto" w:fill="FFFFFF"/>
        </w:rPr>
        <w:t>», «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Ата-</w:t>
      </w:r>
      <w:r w:rsidR="00B439DD">
        <w:rPr>
          <w:rFonts w:ascii="yandex-sans" w:hAnsi="yandex-sans"/>
          <w:shd w:val="clear" w:color="auto" w:fill="FFFFFF"/>
        </w:rPr>
        <w:t>Ана</w:t>
      </w:r>
      <w:proofErr w:type="spellEnd"/>
      <w:r w:rsidR="00B439DD">
        <w:rPr>
          <w:rFonts w:ascii="yandex-sans" w:hAnsi="yandex-sans" w:hint="eastAsia"/>
          <w:shd w:val="clear" w:color="auto" w:fill="FFFFFF"/>
        </w:rPr>
        <w:t>»</w:t>
      </w:r>
      <w:r w:rsidR="00B439DD">
        <w:rPr>
          <w:rFonts w:ascii="yandex-sans" w:hAnsi="yandex-sans"/>
          <w:shd w:val="clear" w:color="auto" w:fill="FFFFFF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Сравнение судьбы воробья с судьбой народа. Художественное значение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символики.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D51527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b/>
          <w:lang w:bidi="ar-SA"/>
        </w:rPr>
        <w:t xml:space="preserve">Кулиев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Кайсын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(2 </w:t>
      </w:r>
      <w:r w:rsidR="00B439DD" w:rsidRPr="00BD768C">
        <w:rPr>
          <w:rFonts w:ascii="yandex-sans" w:eastAsia="Times New Roman" w:hAnsi="yandex-sans" w:cs="Times New Roman"/>
          <w:b/>
          <w:lang w:bidi="ar-SA"/>
        </w:rPr>
        <w:t>ч)</w:t>
      </w:r>
      <w:r w:rsidR="00B439DD" w:rsidRPr="00BD768C">
        <w:rPr>
          <w:rFonts w:ascii="yandex-sans" w:eastAsia="Times New Roman" w:hAnsi="yandex-sans" w:cs="Times New Roman"/>
          <w:lang w:bidi="ar-SA"/>
        </w:rPr>
        <w:t xml:space="preserve"> «Балам,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бу</w:t>
      </w:r>
      <w:proofErr w:type="spellEnd"/>
      <w:r w:rsidR="00B439DD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жерге</w:t>
      </w:r>
      <w:proofErr w:type="spellEnd"/>
      <w:r w:rsidR="00B439DD" w:rsidRPr="00BD768C">
        <w:rPr>
          <w:rFonts w:ascii="yandex-sans" w:eastAsia="Times New Roman" w:hAnsi="yandex-sans" w:cs="Times New Roman"/>
          <w:lang w:bidi="ar-SA"/>
        </w:rPr>
        <w:t>…», «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Таукеллик</w:t>
      </w:r>
      <w:proofErr w:type="spellEnd"/>
      <w:r w:rsidR="00B439DD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жырчыгъы</w:t>
      </w:r>
      <w:proofErr w:type="spellEnd"/>
      <w:r w:rsidR="00B439DD"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Преемственность поколений, размышления поэта о бесконечности жизни.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Воспитывающая роль стихов.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Отаров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Керим (1ч.</w:t>
      </w:r>
      <w:r w:rsidRPr="00BD768C">
        <w:rPr>
          <w:rFonts w:ascii="yandex-sans" w:eastAsia="Times New Roman" w:hAnsi="yandex-sans" w:cs="Times New Roman"/>
          <w:b/>
          <w:lang w:bidi="ar-SA"/>
        </w:rPr>
        <w:t>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Жабалакъ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прихода весны.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Богатство языковых средств.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Текуев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Жамал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Дугъума</w:t>
      </w:r>
      <w:proofErr w:type="spellEnd"/>
      <w:r w:rsidR="00BA1E9F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шай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поколений, деда с внуком.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Маммеев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Ибрагим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Дорбункъул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ишлейме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», «Ким</w:t>
      </w:r>
      <w:r w:rsidR="00BA1E9F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A1E9F">
        <w:rPr>
          <w:rFonts w:ascii="yandex-sans" w:eastAsia="Times New Roman" w:hAnsi="yandex-sans" w:cs="Times New Roman"/>
          <w:lang w:bidi="ar-SA"/>
        </w:rPr>
        <w:t>к</w:t>
      </w:r>
      <w:r w:rsidRPr="00BD768C">
        <w:rPr>
          <w:rFonts w:ascii="yandex-sans" w:eastAsia="Times New Roman" w:hAnsi="yandex-sans" w:cs="Times New Roman"/>
          <w:lang w:bidi="ar-SA"/>
        </w:rPr>
        <w:t>имни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юйретгенди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?»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Идейное содержание стихов, воспитывающее значение, особенности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языковых средств.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Отаров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Саид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«Буду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санга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аманатым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природных явлений.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Залиханов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Жанакаит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Кесинг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хыйсап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этчи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,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Бияслан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Мастерство писателя в описании героев произведения. Воспитывающее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значение стихотворения.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Мокаев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Магомет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Мени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юйюм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».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Мени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шахарым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Воспитание гражданственности, описание красоты природы. Отношение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лирического героя к окружающей природе.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Теория литературы. Понятие о художественном образе.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Зумакулова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Танзиля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</w:t>
      </w:r>
      <w:r w:rsidRPr="00BD768C">
        <w:rPr>
          <w:rFonts w:ascii="yandex-sans" w:eastAsia="Times New Roman" w:hAnsi="yandex-sans" w:cs="Times New Roman"/>
          <w:lang w:bidi="ar-SA"/>
        </w:rPr>
        <w:t>.)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Ата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журтум-Малкъарым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Любовь к родной земле. Художественные средства, при помощи которых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автор выражает свою любовь к родной земле.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Теория литературы. Эпитеты.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Бабаев Ибрагим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Жай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агъачда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», «</w:t>
      </w:r>
      <w:proofErr w:type="gramStart"/>
      <w:r w:rsidRPr="00BD768C">
        <w:rPr>
          <w:rFonts w:ascii="yandex-sans" w:eastAsia="Times New Roman" w:hAnsi="yandex-sans" w:cs="Times New Roman"/>
          <w:lang w:bidi="ar-SA"/>
        </w:rPr>
        <w:t>К</w:t>
      </w:r>
      <w:proofErr w:type="gramEnd"/>
      <w:r w:rsidRPr="00BD768C">
        <w:rPr>
          <w:rFonts w:ascii="yandex-sans" w:eastAsia="Times New Roman" w:hAnsi="yandex-sans" w:cs="Times New Roman"/>
          <w:lang w:bidi="ar-SA"/>
        </w:rPr>
        <w:t>ѐк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бла чек»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Мастерство поэта в описании природы. Способы художественно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выразительные средства, используемые поэтом.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Моттаева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Светлана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«Алтын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гебенек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Показ любовь к родной земле и мир через образ золотого мотылька.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Стремление неба, гор, земли к миру.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Гуртуев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Элдар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(2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Къарт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эшекни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къадары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Связь жизни и техники. Еѐ хорошие и плохие признаки. Призыв людей </w:t>
      </w:r>
      <w:proofErr w:type="gramStart"/>
      <w:r w:rsidRPr="00BD768C">
        <w:rPr>
          <w:rFonts w:ascii="yandex-sans" w:eastAsia="Times New Roman" w:hAnsi="yandex-sans" w:cs="Times New Roman"/>
          <w:lang w:bidi="ar-SA"/>
        </w:rPr>
        <w:t>к</w:t>
      </w:r>
      <w:proofErr w:type="gramEnd"/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милосердию.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Теория литературы. Жанры художественной литературы. Виды рассказа.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Созаев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Ахмат</w:t>
      </w:r>
      <w:r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«Жангы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кырдыкга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къууанып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жырлай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человека и земли. Описание труда. Идейное содержание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стихотворения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Толгуров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Зейтун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(2</w:t>
      </w:r>
      <w:r w:rsidRPr="00BD768C">
        <w:rPr>
          <w:rFonts w:ascii="yandex-sans" w:eastAsia="Times New Roman" w:hAnsi="yandex-sans" w:cs="Times New Roman"/>
          <w:b/>
          <w:lang w:bidi="ar-SA"/>
        </w:rPr>
        <w:t>ч</w:t>
      </w:r>
      <w:r w:rsidRPr="00BD768C">
        <w:rPr>
          <w:rFonts w:ascii="yandex-sans" w:eastAsia="Times New Roman" w:hAnsi="yandex-sans" w:cs="Times New Roman"/>
          <w:lang w:bidi="ar-SA"/>
        </w:rPr>
        <w:t>.)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Айыу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таш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Понятие детьми слово « Родина» во время Великой Отечественной войны.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Положительные герои и предатели. Образы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Мустафира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Мусоса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Мусукаева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Сакинат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Элия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ай»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Уроки воспитания ребѐнка, помощь ему в понятии окружающего мира.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Шаваев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Хасан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Тузакъ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в повести горя народа. Мастерство писателя в создании образов.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Ёлмезов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Мурадин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Сабийлигими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жыры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Горечь жизни на чужбине. Пример почитания хлеба.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b/>
          <w:lang w:bidi="ar-SA"/>
        </w:rPr>
        <w:t xml:space="preserve">Гуляев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Башир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(1</w:t>
      </w:r>
      <w:r w:rsidRPr="00EC62BC">
        <w:rPr>
          <w:rFonts w:ascii="yandex-sans" w:eastAsia="Times New Roman" w:hAnsi="yandex-sans" w:cs="Times New Roman"/>
          <w:b/>
          <w:lang w:bidi="ar-SA"/>
        </w:rPr>
        <w:t>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Къуш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уя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gramStart"/>
      <w:r w:rsidRPr="00EC62BC">
        <w:rPr>
          <w:rFonts w:ascii="yandex-sans" w:eastAsia="Times New Roman" w:hAnsi="yandex-sans" w:cs="Times New Roman"/>
          <w:lang w:bidi="ar-SA"/>
        </w:rPr>
        <w:t>Иносказательный</w:t>
      </w:r>
      <w:proofErr w:type="gramEnd"/>
      <w:r w:rsidRPr="00EC62BC">
        <w:rPr>
          <w:rFonts w:ascii="yandex-sans" w:eastAsia="Times New Roman" w:hAnsi="yandex-sans" w:cs="Times New Roman"/>
          <w:lang w:bidi="ar-SA"/>
        </w:rPr>
        <w:t xml:space="preserve"> смыл рассказа. Описание в рассказе трагедии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народа.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EC62BC">
        <w:rPr>
          <w:rFonts w:ascii="yandex-sans" w:eastAsia="Times New Roman" w:hAnsi="yandex-sans" w:cs="Times New Roman"/>
          <w:lang w:bidi="ar-SA"/>
        </w:rPr>
        <w:t>Мастерство писателя в применении иносказательного языка.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A1E9F" w:rsidRDefault="00BA1E9F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A1E9F" w:rsidRDefault="00BA1E9F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>
        <w:rPr>
          <w:rFonts w:ascii="yandex-sans" w:eastAsia="Times New Roman" w:hAnsi="yandex-sans" w:cs="Times New Roman"/>
          <w:b/>
          <w:lang w:bidi="ar-SA"/>
        </w:rPr>
        <w:t>Теппеев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Алим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(1</w:t>
      </w:r>
      <w:r w:rsidRPr="00EC62BC">
        <w:rPr>
          <w:rFonts w:ascii="yandex-sans" w:eastAsia="Times New Roman" w:hAnsi="yandex-sans" w:cs="Times New Roman"/>
          <w:b/>
          <w:lang w:bidi="ar-SA"/>
        </w:rPr>
        <w:t>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Асыралгъан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алмала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Хранѐнные яблоки - символ тоски, ожидания. Описание правдивости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жизни.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Табаксоев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Мухтар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(1ч.)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Бешик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ишлейди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аппа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lang w:bidi="ar-SA"/>
        </w:rPr>
        <w:t>Описание</w:t>
      </w:r>
      <w:r w:rsidRPr="00EC62BC">
        <w:rPr>
          <w:rFonts w:ascii="yandex-sans" w:eastAsia="Times New Roman" w:hAnsi="yandex-sans" w:cs="Times New Roman"/>
          <w:lang w:bidi="ar-SA"/>
        </w:rPr>
        <w:t xml:space="preserve"> безмерного мастерства народа</w:t>
      </w:r>
      <w:r>
        <w:rPr>
          <w:rFonts w:ascii="yandex-sans" w:eastAsia="Times New Roman" w:hAnsi="yandex-sans" w:cs="Times New Roman"/>
          <w:lang w:bidi="ar-SA"/>
        </w:rPr>
        <w:t>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439DD" w:rsidRDefault="00B439DD" w:rsidP="00B439DD">
      <w:pPr>
        <w:spacing w:after="271" w:line="240" w:lineRule="exact"/>
        <w:jc w:val="both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Внеклассное чтение (4 ч.).</w:t>
      </w:r>
    </w:p>
    <w:p w:rsidR="00B439DD" w:rsidRPr="00B439DD" w:rsidRDefault="00B439DD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439DD" w:rsidRPr="00B439DD" w:rsidRDefault="00B439DD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Виды и формы работы по предмету: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осознанное, творческое чтение художественных произведений разных жанров;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выразительное чтение художественного текста;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67"/>
        </w:tabs>
        <w:spacing w:line="274" w:lineRule="exact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различные виды пересказа (подборный, краткий, выборочный, с элементами комментария, с творческим заданием);</w:t>
      </w:r>
    </w:p>
    <w:p w:rsidR="00912238" w:rsidRDefault="00B439DD" w:rsidP="00912238">
      <w:pPr>
        <w:numPr>
          <w:ilvl w:val="0"/>
          <w:numId w:val="1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заучивание наизусть стихотворений; </w:t>
      </w:r>
    </w:p>
    <w:p w:rsidR="00B439DD" w:rsidRPr="00912238" w:rsidRDefault="00EE009D" w:rsidP="00912238">
      <w:pPr>
        <w:numPr>
          <w:ilvl w:val="0"/>
          <w:numId w:val="1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3.8pt;margin-top:-9.85pt;width:27.35pt;height:13.6pt;z-index:-251656192;visibility:visible;mso-wrap-distance-left:12.95pt;mso-wrap-distance-right:5pt;mso-wrap-distance-bottom:1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3EsAIAAK8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" filled="f" stroked="f">
            <v:textbox style="mso-next-textbox:#Text Box 6;mso-fit-shape-to-text:t" inset="0,0,0,0">
              <w:txbxContent>
                <w:p w:rsidR="00B439DD" w:rsidRDefault="00B439DD" w:rsidP="00B439DD"/>
              </w:txbxContent>
            </v:textbox>
            <w10:wrap type="square" side="left"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4" o:spid="_x0000_s1028" type="#_x0000_t202" style="position:absolute;left:0;text-align:left;margin-left:311.5pt;margin-top:21.1pt;width:40.8pt;height:13.6pt;z-index:-251654144;visibility:visible;mso-wrap-distance-left:5pt;mso-wrap-distance-right:5pt;mso-wrap-distance-bottom:14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hp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FJrq9J1KwOi+AzM9wDV02WaqujtRfFeIi01N+J6upBR9TUkJ0fnmpfvs6Yij&#10;DMiu/yRKcEMOWligoZKtKR0UAwE6dOnx3BkTSgGXMz/y56ApQOUvgkVg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" filled="f" stroked="f">
            <v:textbox style="mso-next-textbox:#Text Box 4;mso-fit-shape-to-text:t" inset="0,0,0,0">
              <w:txbxContent>
                <w:p w:rsidR="00B439DD" w:rsidRDefault="00B439DD" w:rsidP="00B439DD"/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2" o:spid="_x0000_s1030" type="#_x0000_t202" style="position:absolute;left:0;text-align:left;margin-left:371pt;margin-top:15.1pt;width:21.1pt;height:14pt;z-index:-251652096;visibility:visible;mso-wrap-distance-left:5pt;mso-wrap-distance-right:108pt;mso-wrap-distance-bottom:1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ZesQ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" filled="f" stroked="f">
            <v:textbox style="mso-next-textbox:#Text Box 2;mso-fit-shape-to-text:t" inset="0,0,0,0">
              <w:txbxContent>
                <w:p w:rsidR="00B439DD" w:rsidRPr="00BD768C" w:rsidRDefault="00B439DD" w:rsidP="00B439DD">
                  <w:pPr>
                    <w:pStyle w:val="11"/>
                    <w:shd w:val="clear" w:color="auto" w:fill="auto"/>
                    <w:spacing w:line="28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B439DD" w:rsidRPr="00912238">
        <w:rPr>
          <w:rFonts w:ascii="Times New Roman" w:hAnsi="Times New Roman" w:cs="Times New Roman"/>
        </w:rPr>
        <w:t>ответы на вопросы, раскрывающие знание и понимание текста.</w:t>
      </w:r>
      <w:r w:rsidR="00912238">
        <w:t xml:space="preserve"> </w:t>
      </w: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EE009D" w:rsidP="00B439DD">
      <w:pPr>
        <w:tabs>
          <w:tab w:val="left" w:pos="262"/>
        </w:tabs>
        <w:spacing w:after="305" w:line="274" w:lineRule="exact"/>
        <w:jc w:val="both"/>
      </w:pPr>
      <w:bookmarkStart w:id="0" w:name="_GoBack"/>
      <w:bookmarkEnd w:id="0"/>
      <w:r w:rsidRPr="00EE009D">
        <w:rPr>
          <w:rFonts w:ascii="Times New Roman" w:hAnsi="Times New Roman" w:cs="Times New Roman"/>
          <w:noProof/>
          <w:lang w:bidi="ar-SA"/>
        </w:rPr>
        <w:pict>
          <v:shape id="Text Box 3" o:spid="_x0000_s1029" type="#_x0000_t202" style="position:absolute;left:0;text-align:left;margin-left:327.35pt;margin-top:14.55pt;width:24.95pt;height:13.6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W1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5d+FEcLjEo48pfBMrC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" filled="f" stroked="f">
            <v:textbox style="mso-next-textbox:#Text Box 3;mso-fit-shape-to-text:t" inset="0,0,0,0">
              <w:txbxContent>
                <w:p w:rsidR="00B439DD" w:rsidRDefault="00B439DD" w:rsidP="00B439DD"/>
              </w:txbxContent>
            </v:textbox>
            <w10:wrap type="topAndBottom" anchorx="margin"/>
          </v:shape>
        </w:pict>
      </w: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Pr="00B439DD" w:rsidRDefault="00B439DD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</w:rPr>
        <w:t xml:space="preserve">                                                 </w:t>
      </w:r>
    </w:p>
    <w:p w:rsidR="004A7551" w:rsidRDefault="004A7551"/>
    <w:p w:rsidR="006C08FB" w:rsidRPr="00FB54F6" w:rsidRDefault="006C08FB" w:rsidP="006C08FB">
      <w:pPr>
        <w:tabs>
          <w:tab w:val="left" w:pos="262"/>
        </w:tabs>
        <w:spacing w:after="305" w:line="274" w:lineRule="exact"/>
        <w:jc w:val="both"/>
        <w:rPr>
          <w:i/>
        </w:rPr>
      </w:pPr>
    </w:p>
    <w:p w:rsidR="006C08FB" w:rsidRPr="00FB54F6" w:rsidRDefault="006C08FB" w:rsidP="006C08FB">
      <w:pPr>
        <w:tabs>
          <w:tab w:val="left" w:pos="262"/>
        </w:tabs>
        <w:spacing w:after="305" w:line="274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i/>
        </w:rPr>
        <w:t>о-</w:t>
      </w:r>
      <w:proofErr w:type="gramEnd"/>
      <w:r>
        <w:rPr>
          <w:rFonts w:ascii="Times New Roman" w:hAnsi="Times New Roman" w:cs="Times New Roman"/>
          <w:b/>
          <w:i/>
        </w:rPr>
        <w:t xml:space="preserve"> т</w:t>
      </w:r>
      <w:r w:rsidRPr="00FB54F6">
        <w:rPr>
          <w:rFonts w:ascii="Times New Roman" w:hAnsi="Times New Roman" w:cs="Times New Roman"/>
          <w:b/>
          <w:i/>
        </w:rPr>
        <w:t>ематическое планирование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19"/>
        <w:gridCol w:w="1417"/>
        <w:gridCol w:w="1134"/>
        <w:gridCol w:w="1418"/>
        <w:gridCol w:w="2835"/>
      </w:tblGrid>
      <w:tr w:rsidR="006C08FB" w:rsidRPr="0081503C" w:rsidTr="008656CE">
        <w:trPr>
          <w:trHeight w:hRule="exact" w:val="6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№</w:t>
            </w:r>
          </w:p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503C">
              <w:rPr>
                <w:rStyle w:val="20"/>
                <w:rFonts w:eastAsia="Microsoft Sans Serif"/>
              </w:rPr>
              <w:t>П</w:t>
            </w:r>
            <w:proofErr w:type="gramEnd"/>
            <w:r w:rsidRPr="0081503C">
              <w:rPr>
                <w:rStyle w:val="20"/>
                <w:rFonts w:eastAsia="Microsoft Sans Serif"/>
              </w:rPr>
              <w:t>/</w:t>
            </w:r>
          </w:p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503C">
              <w:rPr>
                <w:rStyle w:val="20"/>
                <w:rFonts w:eastAsia="Microsoft Sans Serif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Название темы (разделов)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Кол-во часов на изучение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ind w:left="240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Домашнее задание</w:t>
            </w:r>
          </w:p>
        </w:tc>
      </w:tr>
      <w:tr w:rsidR="006C08FB" w:rsidRPr="0081503C" w:rsidTr="008656CE">
        <w:trPr>
          <w:trHeight w:hRule="exact" w:val="40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B" w:rsidRPr="0081503C" w:rsidTr="008656CE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Microsoft Sans Serif"/>
              </w:rPr>
              <w:t xml:space="preserve">  </w:t>
            </w: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Microsoft Sans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08FB" w:rsidRPr="0081503C" w:rsidTr="008656CE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Адабиятны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сёз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искусствосунча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1503C">
              <w:rPr>
                <w:rFonts w:ascii="Times New Roman" w:eastAsia="Times New Roman" w:hAnsi="Times New Roman" w:cs="Times New Roman"/>
                <w:lang w:bidi="ar-SA"/>
              </w:rPr>
              <w:t>ангылатыу.</w:t>
            </w:r>
          </w:p>
          <w:p w:rsidR="006C08FB" w:rsidRPr="0081503C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4-5бетлени </w:t>
            </w:r>
            <w:proofErr w:type="spellStart"/>
            <w:r>
              <w:rPr>
                <w:rFonts w:ascii="Times New Roman" w:hAnsi="Times New Roman"/>
              </w:rPr>
              <w:t>консп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2.</w:t>
            </w:r>
          </w:p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Халкъыбызны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келден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чыгъармачылыгъы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Малкъар 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таурухла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Бирер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таурух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келирге</w:t>
            </w:r>
            <w:proofErr w:type="spellEnd"/>
          </w:p>
        </w:tc>
      </w:tr>
      <w:tr w:rsidR="006C08FB" w:rsidRPr="0081503C" w:rsidTr="006C08FB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темирчи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Дебет».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Сосурукъ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бла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эмеген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  <w:r w:rsidRPr="0081503C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Сосурукъну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жигитлиги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, аны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халкъгъа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кертичилиги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иет</w:t>
            </w:r>
            <w:proofErr w:type="spellEnd"/>
            <w:r>
              <w:rPr>
                <w:rFonts w:ascii="Times New Roman" w:hAnsi="Times New Roman"/>
              </w:rPr>
              <w:t xml:space="preserve"> магъанасын </w:t>
            </w:r>
            <w:proofErr w:type="spellStart"/>
            <w:r>
              <w:rPr>
                <w:rFonts w:ascii="Times New Roman" w:hAnsi="Times New Roman"/>
              </w:rPr>
              <w:t>айтыргъа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Гиперболаны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эм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эпитетни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юсюнден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гиперболаны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эпитетни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Пелиуан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Къарашауай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</w:t>
            </w:r>
          </w:p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«Батыр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Къарашауай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бла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Гемуда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Чыгъарманы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6C08FB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Ариу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Сатанай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тили, </w:t>
            </w:r>
            <w:proofErr w:type="spellStart"/>
            <w:r>
              <w:rPr>
                <w:rFonts w:ascii="Times New Roman" w:hAnsi="Times New Roman"/>
              </w:rPr>
              <w:t>къуралыу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ачыкъларгъа</w:t>
            </w:r>
            <w:proofErr w:type="spellEnd"/>
          </w:p>
        </w:tc>
      </w:tr>
      <w:tr w:rsidR="006C08FB" w:rsidRPr="0081503C" w:rsidTr="008656CE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Ёрюзмек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алмостуланы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суратлай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8656CE">
        <w:trPr>
          <w:trHeight w:hRule="exact"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Ёрюзмек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бла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Ногъайчыкъ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8656CE">
        <w:trPr>
          <w:trHeight w:hRule="exact"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Рачыкъау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/>
                <w:kern w:val="2"/>
                <w:lang w:eastAsia="en-US"/>
              </w:rPr>
              <w:t>Магъанасын билирге</w:t>
            </w:r>
          </w:p>
        </w:tc>
      </w:tr>
      <w:tr w:rsidR="006C08FB" w:rsidRPr="0081503C" w:rsidTr="008656CE">
        <w:trPr>
          <w:trHeight w:hRule="exact" w:val="6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gram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gram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ыш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Илкер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ташны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жашлары</w:t>
            </w:r>
            <w:proofErr w:type="spellEnd"/>
          </w:p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Окъулгъанны</w:t>
            </w:r>
            <w:proofErr w:type="spellEnd"/>
            <w:r>
              <w:rPr>
                <w:rFonts w:ascii="Times New Roman" w:eastAsia="DejaVu Sans" w:hAnsi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къайтарыу</w:t>
            </w:r>
            <w:proofErr w:type="spellEnd"/>
          </w:p>
        </w:tc>
      </w:tr>
      <w:tr w:rsidR="006C08FB" w:rsidRPr="0081503C" w:rsidTr="008656CE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lang w:bidi="ar-SA"/>
              </w:rPr>
              <w:t xml:space="preserve">Малкъар халкъ 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жырла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«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Апсатыны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жыры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Апсатыгъа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табыныу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Default="006C08FB" w:rsidP="008656CE">
            <w:pPr>
              <w:suppressAutoHyphens/>
              <w:ind w:right="-10"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Жырны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кючю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даражасы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Эрирей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Долалай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Урунууну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тейрисини</w:t>
            </w:r>
            <w:proofErr w:type="spellEnd"/>
            <w:r>
              <w:rPr>
                <w:rFonts w:ascii="Times New Roman" w:hAnsi="Times New Roman"/>
              </w:rPr>
              <w:t xml:space="preserve">  миллет </w:t>
            </w:r>
            <w:proofErr w:type="spellStart"/>
            <w:r>
              <w:rPr>
                <w:rFonts w:ascii="Times New Roman" w:hAnsi="Times New Roman"/>
              </w:rPr>
              <w:t>бети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энчилигича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ачыкъланыуу</w:t>
            </w:r>
            <w:proofErr w:type="spellEnd"/>
          </w:p>
        </w:tc>
      </w:tr>
      <w:tr w:rsidR="006C08FB" w:rsidRPr="0081503C" w:rsidTr="008656CE">
        <w:trPr>
          <w:trHeight w:hRule="exact" w:val="8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Ийнай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Бёлляу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right="-294"/>
              <w:rPr>
                <w:rStyle w:val="20"/>
                <w:rFonts w:eastAsia="Microsoft Sans Serif"/>
              </w:rPr>
            </w:pPr>
            <w:r>
              <w:rPr>
                <w:rFonts w:ascii="Times New Roman" w:hAnsi="Times New Roman"/>
              </w:rPr>
              <w:t xml:space="preserve">Малкъар </w:t>
            </w:r>
            <w:proofErr w:type="spellStart"/>
            <w:r>
              <w:rPr>
                <w:rFonts w:ascii="Times New Roman" w:hAnsi="Times New Roman"/>
              </w:rPr>
              <w:t>тиширыуланы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ёмюрледен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усталыкъ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ачыкълау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</w:rPr>
              <w:t>Табула</w:t>
            </w:r>
            <w:proofErr w:type="spellEnd"/>
            <w:r w:rsidRPr="00815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3C">
              <w:rPr>
                <w:rFonts w:ascii="Times New Roman" w:hAnsi="Times New Roman" w:cs="Times New Roman"/>
              </w:rPr>
              <w:t>Ырысла</w:t>
            </w:r>
            <w:proofErr w:type="spellEnd"/>
            <w:r w:rsidRPr="00815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3C">
              <w:rPr>
                <w:rFonts w:ascii="Times New Roman" w:hAnsi="Times New Roman" w:cs="Times New Roman"/>
              </w:rPr>
              <w:t>Алгъышла</w:t>
            </w:r>
            <w:proofErr w:type="spellEnd"/>
            <w:r w:rsidRPr="00815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Соруула бла иш.</w:t>
            </w:r>
          </w:p>
        </w:tc>
      </w:tr>
      <w:tr w:rsidR="006C08FB" w:rsidRPr="0081503C" w:rsidTr="008656CE">
        <w:trPr>
          <w:trHeight w:hRule="exact" w:val="7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Мёчюланы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 К.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Къар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кюн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арбазыма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къоннган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чыпчыкъгъа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», </w:t>
            </w: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Ата-ана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6C08FB" w:rsidRPr="0081503C" w:rsidRDefault="006C08FB" w:rsidP="008656CE">
            <w:pPr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Чыпчыкъны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</w:t>
            </w:r>
            <w:proofErr w:type="spellEnd"/>
            <w:r>
              <w:rPr>
                <w:rFonts w:ascii="Times New Roman" w:hAnsi="Times New Roman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</w:rPr>
              <w:t>тенглешдириу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</w:tr>
      <w:tr w:rsidR="006C08FB" w:rsidRPr="0081503C" w:rsidTr="006C08FB">
        <w:trPr>
          <w:trHeight w:hRule="exact" w:val="6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Къулийланы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. «Балам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жерге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...»,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Таукеллик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жырчыгъы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6C08FB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Отарланы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К.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Жабалакъ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билирге.</w:t>
            </w:r>
          </w:p>
        </w:tc>
      </w:tr>
      <w:tr w:rsidR="006C08FB" w:rsidRPr="0081503C" w:rsidTr="006C08FB">
        <w:trPr>
          <w:trHeight w:hRule="exact" w:val="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Style w:val="20"/>
                <w:rFonts w:eastAsia="Microsoft Sans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C08FB" w:rsidRPr="0081503C" w:rsidTr="006C08FB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Текуланы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Ж.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Дугъума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шай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миллетибизни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аламат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адетлерини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юсюнден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жаза</w:t>
            </w:r>
            <w:proofErr w:type="spellEnd"/>
            <w:r>
              <w:rPr>
                <w:rFonts w:ascii="Times New Roman" w:hAnsi="Times New Roman"/>
              </w:rPr>
              <w:t xml:space="preserve"> билирге.</w:t>
            </w:r>
          </w:p>
        </w:tc>
      </w:tr>
      <w:tr w:rsidR="006C08FB" w:rsidRPr="0081503C" w:rsidTr="008656CE">
        <w:trPr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Маммеланы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 И.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Дорбункъулгъа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юй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ишлейме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r>
              <w:rPr>
                <w:rFonts w:ascii="Times New Roman" w:hAnsi="Times New Roman"/>
              </w:rPr>
              <w:t xml:space="preserve">Назмуну </w:t>
            </w:r>
            <w:proofErr w:type="spellStart"/>
            <w:r>
              <w:rPr>
                <w:rFonts w:ascii="Times New Roman" w:hAnsi="Times New Roman"/>
              </w:rPr>
              <w:t>ниети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Шахмырзаланы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 С. «Малкъар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 xml:space="preserve">Магъанасын </w:t>
            </w:r>
            <w:proofErr w:type="spellStart"/>
            <w:r>
              <w:rPr>
                <w:rStyle w:val="20"/>
                <w:rFonts w:eastAsia="Microsoft Sans Serif"/>
              </w:rPr>
              <w:t>тинте</w:t>
            </w:r>
            <w:proofErr w:type="spellEnd"/>
            <w:r>
              <w:rPr>
                <w:rStyle w:val="20"/>
                <w:rFonts w:eastAsia="Microsoft Sans Serif"/>
              </w:rPr>
              <w:t xml:space="preserve"> билирге</w:t>
            </w:r>
          </w:p>
        </w:tc>
      </w:tr>
      <w:tr w:rsidR="006C08FB" w:rsidRPr="0081503C" w:rsidTr="008656CE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Отарланы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С. «Буду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санга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аманатым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</w:p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бла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билирге.</w:t>
            </w:r>
          </w:p>
        </w:tc>
      </w:tr>
      <w:tr w:rsidR="006C08FB" w:rsidRPr="0081503C" w:rsidTr="008656CE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Залийханланы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Ж.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Кесинг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хыйсап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этчи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Бияслан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Чыгъармагъа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кесини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оюмун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8656CE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7827FF" w:rsidRDefault="006C08FB" w:rsidP="00865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Мокъаланы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юйюм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шахарым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жарашдыра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6C08FB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25.</w:t>
            </w: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Зумакъулланы Т.</w:t>
            </w:r>
          </w:p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журтум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Малкъарым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6C08FB" w:rsidRDefault="006C08FB" w:rsidP="0086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D27BFF" w:rsidRDefault="006C08FB" w:rsidP="008656CE">
            <w:pPr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Соруула бла иш.</w:t>
            </w:r>
          </w:p>
        </w:tc>
      </w:tr>
      <w:tr w:rsidR="006C08FB" w:rsidRPr="0081503C" w:rsidTr="008656CE">
        <w:trPr>
          <w:trHeight w:hRule="exact" w:val="12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7827FF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Эпитетлени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кючю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 </w:t>
            </w:r>
            <w:proofErr w:type="spellStart"/>
            <w:r>
              <w:rPr>
                <w:rFonts w:ascii="Times New Roman" w:hAnsi="Times New Roman" w:cs="Times New Roman"/>
              </w:rPr>
              <w:t>авторну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къарамын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ачыкълау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C08FB" w:rsidRPr="00BD68A4" w:rsidRDefault="006C08FB" w:rsidP="00865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«</w:t>
            </w:r>
            <w:proofErr w:type="spellStart"/>
            <w:r>
              <w:rPr>
                <w:rFonts w:ascii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агъачда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Кёк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 чек».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Назмуда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билирге.</w:t>
            </w:r>
          </w:p>
        </w:tc>
      </w:tr>
      <w:tr w:rsidR="006C08FB" w:rsidRPr="0081503C" w:rsidTr="008656CE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Моттайланы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С. «Алтын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гебенек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r>
              <w:rPr>
                <w:rFonts w:ascii="Times New Roman" w:hAnsi="Times New Roman"/>
              </w:rPr>
              <w:t xml:space="preserve">Назмуну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тохташдыра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6C08FB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Гуртуланы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Э.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Къарт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эшекни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къадары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Суратлау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прозаны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жанрлары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Хапарны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тюрлюлери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Хапарны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юзюгюн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жууукъ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билирге</w:t>
            </w:r>
          </w:p>
        </w:tc>
      </w:tr>
      <w:tr w:rsidR="006C08FB" w:rsidRPr="0081503C" w:rsidTr="006C08FB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Толгъурланы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З.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Айыуташ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Повестьден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юзюк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Планнга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билирге.</w:t>
            </w:r>
          </w:p>
        </w:tc>
      </w:tr>
      <w:tr w:rsidR="006C08FB" w:rsidRPr="0081503C" w:rsidTr="008656CE">
        <w:trPr>
          <w:trHeight w:hRule="exact"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30.</w:t>
            </w:r>
          </w:p>
          <w:p w:rsidR="006C08FB" w:rsidRDefault="006C08FB" w:rsidP="008656CE">
            <w:pPr>
              <w:spacing w:before="12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Шауаланы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Х.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Тузакъ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Повестьден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юзюк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02266C" w:rsidRDefault="006C08FB" w:rsidP="0002266C">
            <w:pPr>
              <w:rPr>
                <w:rStyle w:val="20"/>
                <w:rFonts w:eastAsia="Microsoft Sans Serif" w:cs="Microsoft Sans Serif"/>
              </w:rPr>
            </w:pPr>
            <w:r>
              <w:rPr>
                <w:rFonts w:ascii="Times New Roman" w:hAnsi="Times New Roman"/>
              </w:rPr>
              <w:t>Соруул</w:t>
            </w:r>
            <w:r w:rsidR="0002266C">
              <w:rPr>
                <w:rFonts w:ascii="Times New Roman" w:hAnsi="Times New Roman"/>
              </w:rPr>
              <w:t>а, магъанасын билирге.</w:t>
            </w:r>
          </w:p>
        </w:tc>
      </w:tr>
      <w:tr w:rsidR="006C08FB" w:rsidRPr="0081503C" w:rsidTr="0002266C">
        <w:trPr>
          <w:trHeight w:hRule="exact"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02266C">
              <w:rPr>
                <w:rFonts w:ascii="Times New Roman" w:hAnsi="Times New Roman" w:cs="Times New Roman"/>
                <w:b/>
              </w:rPr>
              <w:t>Кёлденжазма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  <w:p w:rsid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Тузакъ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»</w:t>
            </w:r>
          </w:p>
          <w:p w:rsidR="0002266C" w:rsidRPr="00B439DD" w:rsidRDefault="0002266C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02266C">
              <w:rPr>
                <w:rFonts w:ascii="Times New Roman" w:hAnsi="Times New Roman" w:cs="Times New Roman"/>
                <w:b/>
              </w:rPr>
              <w:t>ёчгюнчюлюк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сабийлени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къада</w:t>
            </w:r>
            <w:r w:rsidR="00CC475E">
              <w:rPr>
                <w:rFonts w:ascii="Times New Roman" w:hAnsi="Times New Roman" w:cs="Times New Roman"/>
                <w:b/>
              </w:rPr>
              <w:t>р</w:t>
            </w:r>
            <w:r w:rsidRPr="0002266C">
              <w:rPr>
                <w:rFonts w:ascii="Times New Roman" w:hAnsi="Times New Roman" w:cs="Times New Roman"/>
                <w:b/>
              </w:rPr>
              <w:t>ларында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02266C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Кёлденжазмагъа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хазырланыу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</w:tr>
      <w:tr w:rsidR="006C08FB" w:rsidRPr="0081503C" w:rsidTr="008656CE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«</w:t>
            </w:r>
            <w:proofErr w:type="spellStart"/>
            <w:r>
              <w:rPr>
                <w:rFonts w:ascii="Times New Roman" w:hAnsi="Times New Roman" w:cs="Times New Roman"/>
              </w:rPr>
              <w:t>Къуш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02266C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66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Теппеланы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А.</w:t>
            </w:r>
          </w:p>
          <w:p w:rsidR="006C08FB" w:rsidRPr="00B439DD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439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Асыралгъан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алмала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Сёзлюк</w:t>
            </w:r>
            <w:proofErr w:type="spellEnd"/>
            <w:r>
              <w:rPr>
                <w:rFonts w:ascii="Times New Roman" w:hAnsi="Times New Roman"/>
              </w:rPr>
              <w:t xml:space="preserve"> иш </w:t>
            </w:r>
            <w:proofErr w:type="spellStart"/>
            <w:r>
              <w:rPr>
                <w:rFonts w:ascii="Times New Roman" w:hAnsi="Times New Roman"/>
              </w:rPr>
              <w:t>бардырыу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8656CE">
        <w:trPr>
          <w:trHeight w:hRule="exact"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Промеж</w:t>
            </w:r>
            <w:proofErr w:type="gramStart"/>
            <w:r w:rsidRPr="0002266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2266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2266C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02266C">
              <w:rPr>
                <w:rFonts w:ascii="Times New Roman" w:hAnsi="Times New Roman" w:cs="Times New Roman"/>
                <w:b/>
              </w:rPr>
              <w:t>ттестация.</w:t>
            </w:r>
          </w:p>
          <w:p w:rsidR="0002266C" w:rsidRPr="00B439DD" w:rsidRDefault="0002266C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2266C">
              <w:rPr>
                <w:rFonts w:ascii="Times New Roman" w:hAnsi="Times New Roman" w:cs="Times New Roman"/>
                <w:b/>
              </w:rPr>
              <w:t>Сынау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тест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ишле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6C08FB" w:rsidRPr="0081503C" w:rsidTr="006C08FB">
        <w:trPr>
          <w:trHeight w:hRule="exact" w:val="5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after="60"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35.</w:t>
            </w:r>
          </w:p>
          <w:p w:rsidR="006C08FB" w:rsidRPr="00B44E97" w:rsidRDefault="006C08FB" w:rsidP="008656CE">
            <w:pPr>
              <w:spacing w:before="60" w:after="6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«</w:t>
            </w:r>
            <w:proofErr w:type="spellStart"/>
            <w:r>
              <w:rPr>
                <w:rFonts w:ascii="Times New Roman" w:hAnsi="Times New Roman" w:cs="Times New Roman"/>
              </w:rPr>
              <w:t>Минги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6C08FB" w:rsidRPr="0081503C" w:rsidTr="006C08FB">
        <w:trPr>
          <w:trHeight w:hRule="exact" w:val="331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tabs>
                <w:tab w:val="left" w:pos="262"/>
              </w:tabs>
              <w:spacing w:after="305" w:line="274" w:lineRule="exact"/>
              <w:jc w:val="both"/>
              <w:rPr>
                <w:rFonts w:ascii="Times New Roman" w:hAnsi="Times New Roman" w:cs="Times New Roman"/>
              </w:rPr>
            </w:pPr>
            <w:r w:rsidRPr="00A07C99">
              <w:rPr>
                <w:rFonts w:ascii="Times New Roman" w:hAnsi="Times New Roman" w:cs="Times New Roman"/>
              </w:rPr>
              <w:t>Итого: 35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A1E9F" w:rsidRDefault="00BA1E9F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CA51A1" w:rsidRDefault="00CA51A1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CA51A1" w:rsidRDefault="00CA51A1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CA51A1" w:rsidRDefault="00CA51A1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BA1E9F" w:rsidRDefault="00BA1E9F"/>
    <w:p w:rsidR="00CB12CF" w:rsidRDefault="00CB12CF" w:rsidP="00BA1E9F">
      <w:pPr>
        <w:spacing w:after="242" w:line="240" w:lineRule="exact"/>
        <w:ind w:right="160"/>
        <w:jc w:val="center"/>
        <w:rPr>
          <w:rFonts w:ascii="Times New Roman" w:hAnsi="Times New Roman" w:cs="Times New Roman"/>
          <w:b/>
          <w:i/>
        </w:rPr>
      </w:pPr>
    </w:p>
    <w:p w:rsidR="00CB12CF" w:rsidRDefault="00CB12CF" w:rsidP="00BA1E9F">
      <w:pPr>
        <w:spacing w:after="242" w:line="240" w:lineRule="exact"/>
        <w:ind w:right="160"/>
        <w:jc w:val="center"/>
        <w:rPr>
          <w:rFonts w:ascii="Times New Roman" w:hAnsi="Times New Roman" w:cs="Times New Roman"/>
          <w:b/>
          <w:i/>
        </w:rPr>
      </w:pPr>
    </w:p>
    <w:p w:rsidR="00CB12CF" w:rsidRDefault="00CB12CF" w:rsidP="006C08FB">
      <w:pPr>
        <w:spacing w:after="242" w:line="240" w:lineRule="exact"/>
        <w:ind w:right="160"/>
        <w:rPr>
          <w:rFonts w:ascii="Times New Roman" w:hAnsi="Times New Roman" w:cs="Times New Roman"/>
          <w:b/>
          <w:i/>
        </w:rPr>
      </w:pPr>
    </w:p>
    <w:p w:rsidR="00BA1E9F" w:rsidRPr="0039235F" w:rsidRDefault="00BA1E9F" w:rsidP="00BA1E9F">
      <w:pPr>
        <w:spacing w:after="242" w:line="240" w:lineRule="exact"/>
        <w:ind w:right="160"/>
        <w:jc w:val="center"/>
        <w:rPr>
          <w:rFonts w:ascii="Times New Roman" w:hAnsi="Times New Roman" w:cs="Times New Roman"/>
          <w:b/>
          <w:i/>
        </w:rPr>
      </w:pPr>
      <w:r w:rsidRPr="0039235F">
        <w:rPr>
          <w:rFonts w:ascii="Times New Roman" w:hAnsi="Times New Roman" w:cs="Times New Roman"/>
          <w:b/>
          <w:i/>
        </w:rPr>
        <w:t>Перечень учебно-методического обеспечения:</w:t>
      </w:r>
    </w:p>
    <w:p w:rsidR="00BA1E9F" w:rsidRPr="003865AA" w:rsidRDefault="00BA1E9F" w:rsidP="00BA1E9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3865AA">
        <w:rPr>
          <w:rFonts w:ascii="Times New Roman" w:hAnsi="Times New Roman"/>
        </w:rPr>
        <w:t>Мусукаланы</w:t>
      </w:r>
      <w:proofErr w:type="spellEnd"/>
      <w:r w:rsidRPr="003865AA">
        <w:rPr>
          <w:rFonts w:ascii="Times New Roman" w:hAnsi="Times New Roman"/>
        </w:rPr>
        <w:t xml:space="preserve">  С. Малкъар литература 6 класс. Нальчик «Эльбрус» 2008ж.</w:t>
      </w:r>
    </w:p>
    <w:p w:rsidR="00BA1E9F" w:rsidRPr="003865AA" w:rsidRDefault="00BA1E9F" w:rsidP="00BA1E9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3865AA">
        <w:rPr>
          <w:rFonts w:ascii="Times New Roman" w:hAnsi="Times New Roman"/>
        </w:rPr>
        <w:t>Чочайланы</w:t>
      </w:r>
      <w:proofErr w:type="spellEnd"/>
      <w:r w:rsidRPr="003865AA">
        <w:rPr>
          <w:rFonts w:ascii="Times New Roman" w:hAnsi="Times New Roman"/>
        </w:rPr>
        <w:t xml:space="preserve"> Н.Х. Малкъар литература. </w:t>
      </w:r>
      <w:proofErr w:type="spellStart"/>
      <w:r w:rsidRPr="003865AA">
        <w:rPr>
          <w:rFonts w:ascii="Times New Roman" w:hAnsi="Times New Roman"/>
        </w:rPr>
        <w:t>Ишчи</w:t>
      </w:r>
      <w:proofErr w:type="spellEnd"/>
      <w:r w:rsidRPr="003865AA">
        <w:rPr>
          <w:rFonts w:ascii="Times New Roman" w:hAnsi="Times New Roman"/>
        </w:rPr>
        <w:t xml:space="preserve"> </w:t>
      </w:r>
      <w:proofErr w:type="spellStart"/>
      <w:r w:rsidRPr="003865AA">
        <w:rPr>
          <w:rFonts w:ascii="Times New Roman" w:hAnsi="Times New Roman"/>
        </w:rPr>
        <w:t>дефтер</w:t>
      </w:r>
      <w:proofErr w:type="spellEnd"/>
      <w:r w:rsidRPr="003865AA">
        <w:rPr>
          <w:rFonts w:ascii="Times New Roman" w:hAnsi="Times New Roman"/>
        </w:rPr>
        <w:t>. Нальчик «Эльбрус» 2011ж.</w:t>
      </w:r>
    </w:p>
    <w:p w:rsidR="00BA1E9F" w:rsidRPr="003865AA" w:rsidRDefault="00BA1E9F" w:rsidP="00BA1E9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865AA">
        <w:rPr>
          <w:rFonts w:ascii="Times New Roman" w:hAnsi="Times New Roman"/>
        </w:rPr>
        <w:t xml:space="preserve">Малкъар </w:t>
      </w:r>
      <w:proofErr w:type="spellStart"/>
      <w:r w:rsidRPr="003865AA">
        <w:rPr>
          <w:rFonts w:ascii="Times New Roman" w:hAnsi="Times New Roman"/>
        </w:rPr>
        <w:t>литературадан</w:t>
      </w:r>
      <w:proofErr w:type="spellEnd"/>
      <w:r w:rsidRPr="003865AA">
        <w:rPr>
          <w:rFonts w:ascii="Times New Roman" w:hAnsi="Times New Roman"/>
        </w:rPr>
        <w:t xml:space="preserve"> орта </w:t>
      </w:r>
      <w:proofErr w:type="spellStart"/>
      <w:r w:rsidRPr="003865AA">
        <w:rPr>
          <w:rFonts w:ascii="Times New Roman" w:hAnsi="Times New Roman"/>
        </w:rPr>
        <w:t>школда</w:t>
      </w:r>
      <w:proofErr w:type="spellEnd"/>
      <w:r w:rsidRPr="003865AA">
        <w:rPr>
          <w:rFonts w:ascii="Times New Roman" w:hAnsi="Times New Roman"/>
        </w:rPr>
        <w:t xml:space="preserve">  </w:t>
      </w:r>
      <w:r w:rsidRPr="003865AA">
        <w:rPr>
          <w:rFonts w:ascii="Times New Roman" w:hAnsi="Times New Roman"/>
          <w:lang w:val="en-US"/>
        </w:rPr>
        <w:t>V</w:t>
      </w:r>
      <w:r w:rsidRPr="003865AA">
        <w:rPr>
          <w:rFonts w:ascii="Times New Roman" w:hAnsi="Times New Roman"/>
        </w:rPr>
        <w:t>-</w:t>
      </w:r>
      <w:r w:rsidRPr="003865AA">
        <w:rPr>
          <w:rFonts w:ascii="Times New Roman" w:hAnsi="Times New Roman"/>
          <w:lang w:val="en-US"/>
        </w:rPr>
        <w:t>XI</w:t>
      </w:r>
      <w:r w:rsidRPr="003865AA">
        <w:rPr>
          <w:rFonts w:ascii="Times New Roman" w:hAnsi="Times New Roman"/>
        </w:rPr>
        <w:t xml:space="preserve"> класслагъа программала.  Нальчик  «Книга» 2011.</w:t>
      </w:r>
    </w:p>
    <w:p w:rsidR="00BA1E9F" w:rsidRPr="003865AA" w:rsidRDefault="00BA1E9F" w:rsidP="00BA1E9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3865AA">
        <w:rPr>
          <w:rFonts w:ascii="Times New Roman" w:hAnsi="Times New Roman"/>
        </w:rPr>
        <w:t>Отарланы</w:t>
      </w:r>
      <w:proofErr w:type="spellEnd"/>
      <w:r w:rsidRPr="003865AA">
        <w:rPr>
          <w:rFonts w:ascii="Times New Roman" w:hAnsi="Times New Roman"/>
        </w:rPr>
        <w:t xml:space="preserve"> О. </w:t>
      </w:r>
      <w:proofErr w:type="spellStart"/>
      <w:r w:rsidRPr="003865AA">
        <w:rPr>
          <w:rFonts w:ascii="Times New Roman" w:hAnsi="Times New Roman"/>
        </w:rPr>
        <w:t>Къарача</w:t>
      </w:r>
      <w:proofErr w:type="gramStart"/>
      <w:r w:rsidRPr="003865AA">
        <w:rPr>
          <w:rFonts w:ascii="Times New Roman" w:hAnsi="Times New Roman"/>
        </w:rPr>
        <w:t>й</w:t>
      </w:r>
      <w:proofErr w:type="spellEnd"/>
      <w:r w:rsidRPr="003865AA">
        <w:rPr>
          <w:rFonts w:ascii="Times New Roman" w:hAnsi="Times New Roman"/>
        </w:rPr>
        <w:t>-</w:t>
      </w:r>
      <w:proofErr w:type="gramEnd"/>
      <w:r w:rsidRPr="003865AA">
        <w:rPr>
          <w:rFonts w:ascii="Times New Roman" w:hAnsi="Times New Roman"/>
        </w:rPr>
        <w:t xml:space="preserve"> Малкъар халкъ </w:t>
      </w:r>
      <w:proofErr w:type="spellStart"/>
      <w:r w:rsidRPr="003865AA">
        <w:rPr>
          <w:rFonts w:ascii="Times New Roman" w:hAnsi="Times New Roman"/>
        </w:rPr>
        <w:t>жырла</w:t>
      </w:r>
      <w:proofErr w:type="spellEnd"/>
      <w:r w:rsidRPr="003865AA">
        <w:rPr>
          <w:rFonts w:ascii="Times New Roman" w:hAnsi="Times New Roman"/>
        </w:rPr>
        <w:t>. Нальчик «Эльбрус» 2001ж.</w:t>
      </w:r>
    </w:p>
    <w:p w:rsidR="00BA1E9F" w:rsidRPr="003865AA" w:rsidRDefault="00BA1E9F" w:rsidP="00BA1E9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3865AA">
        <w:rPr>
          <w:rFonts w:ascii="Times New Roman" w:hAnsi="Times New Roman"/>
        </w:rPr>
        <w:t>Жарашууланы</w:t>
      </w:r>
      <w:proofErr w:type="spellEnd"/>
      <w:r w:rsidRPr="003865AA">
        <w:rPr>
          <w:rFonts w:ascii="Times New Roman" w:hAnsi="Times New Roman"/>
        </w:rPr>
        <w:t xml:space="preserve"> З.К. Малкъар </w:t>
      </w:r>
      <w:proofErr w:type="spellStart"/>
      <w:r w:rsidRPr="003865AA">
        <w:rPr>
          <w:rFonts w:ascii="Times New Roman" w:hAnsi="Times New Roman"/>
        </w:rPr>
        <w:t>литератураны</w:t>
      </w:r>
      <w:proofErr w:type="spellEnd"/>
      <w:r w:rsidRPr="003865AA">
        <w:rPr>
          <w:rFonts w:ascii="Times New Roman" w:hAnsi="Times New Roman"/>
        </w:rPr>
        <w:t xml:space="preserve"> 6-чы </w:t>
      </w:r>
      <w:proofErr w:type="spellStart"/>
      <w:r w:rsidRPr="003865AA">
        <w:rPr>
          <w:rFonts w:ascii="Times New Roman" w:hAnsi="Times New Roman"/>
        </w:rPr>
        <w:t>классха</w:t>
      </w:r>
      <w:proofErr w:type="spellEnd"/>
      <w:r w:rsidRPr="003865AA">
        <w:rPr>
          <w:rFonts w:ascii="Times New Roman" w:hAnsi="Times New Roman"/>
        </w:rPr>
        <w:t xml:space="preserve"> </w:t>
      </w:r>
      <w:proofErr w:type="spellStart"/>
      <w:r w:rsidRPr="003865AA">
        <w:rPr>
          <w:rFonts w:ascii="Times New Roman" w:hAnsi="Times New Roman"/>
        </w:rPr>
        <w:t>дерслигине</w:t>
      </w:r>
      <w:proofErr w:type="spellEnd"/>
      <w:r w:rsidRPr="003865AA">
        <w:rPr>
          <w:rFonts w:ascii="Times New Roman" w:hAnsi="Times New Roman"/>
        </w:rPr>
        <w:t xml:space="preserve"> методика </w:t>
      </w:r>
      <w:proofErr w:type="spellStart"/>
      <w:r w:rsidRPr="003865AA">
        <w:rPr>
          <w:rFonts w:ascii="Times New Roman" w:hAnsi="Times New Roman"/>
        </w:rPr>
        <w:t>кергюзтюуле</w:t>
      </w:r>
      <w:proofErr w:type="spellEnd"/>
      <w:r w:rsidRPr="003865AA">
        <w:rPr>
          <w:rFonts w:ascii="Times New Roman" w:hAnsi="Times New Roman"/>
        </w:rPr>
        <w:t>. Нальчик «Эльбрус».</w:t>
      </w:r>
    </w:p>
    <w:p w:rsidR="00BA1E9F" w:rsidRDefault="00BA1E9F"/>
    <w:sectPr w:rsidR="00BA1E9F" w:rsidSect="00CB12CF">
      <w:footerReference w:type="default" r:id="rId7"/>
      <w:pgSz w:w="11900" w:h="16840"/>
      <w:pgMar w:top="284" w:right="707" w:bottom="284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C3" w:rsidRDefault="000D7EC3">
      <w:r>
        <w:separator/>
      </w:r>
    </w:p>
  </w:endnote>
  <w:endnote w:type="continuationSeparator" w:id="0">
    <w:p w:rsidR="000D7EC3" w:rsidRDefault="000D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BC" w:rsidRDefault="00832A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C3" w:rsidRDefault="000D7EC3">
      <w:r>
        <w:separator/>
      </w:r>
    </w:p>
  </w:footnote>
  <w:footnote w:type="continuationSeparator" w:id="0">
    <w:p w:rsidR="000D7EC3" w:rsidRDefault="000D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976"/>
    <w:multiLevelType w:val="hybridMultilevel"/>
    <w:tmpl w:val="A778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45BB"/>
    <w:multiLevelType w:val="multilevel"/>
    <w:tmpl w:val="51AA50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DD"/>
    <w:rsid w:val="0002266C"/>
    <w:rsid w:val="000D7EC3"/>
    <w:rsid w:val="003474E1"/>
    <w:rsid w:val="0048524C"/>
    <w:rsid w:val="004A7551"/>
    <w:rsid w:val="00594A62"/>
    <w:rsid w:val="006924AE"/>
    <w:rsid w:val="006C08FB"/>
    <w:rsid w:val="006C3438"/>
    <w:rsid w:val="0077588C"/>
    <w:rsid w:val="00832A5E"/>
    <w:rsid w:val="00877BD7"/>
    <w:rsid w:val="00883FF6"/>
    <w:rsid w:val="00912238"/>
    <w:rsid w:val="00A60DF6"/>
    <w:rsid w:val="00B439DD"/>
    <w:rsid w:val="00BA1E9F"/>
    <w:rsid w:val="00BC2514"/>
    <w:rsid w:val="00C665DF"/>
    <w:rsid w:val="00CA51A1"/>
    <w:rsid w:val="00CB12CF"/>
    <w:rsid w:val="00CC475E"/>
    <w:rsid w:val="00D51527"/>
    <w:rsid w:val="00DE0B3C"/>
    <w:rsid w:val="00EE009D"/>
    <w:rsid w:val="00F1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9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4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39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439DD"/>
    <w:rPr>
      <w:rFonts w:ascii="Arial Narrow" w:eastAsia="Arial Narrow" w:hAnsi="Arial Narrow" w:cs="Arial Narrow"/>
      <w:spacing w:val="-20"/>
      <w:sz w:val="28"/>
      <w:szCs w:val="28"/>
      <w:shd w:val="clear" w:color="auto" w:fill="FFFFFF"/>
      <w:lang w:val="en-US" w:bidi="en-US"/>
    </w:rPr>
  </w:style>
  <w:style w:type="character" w:customStyle="1" w:styleId="20">
    <w:name w:val="Основной текст (2)"/>
    <w:basedOn w:val="2"/>
    <w:rsid w:val="00B4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39DD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39D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pacing w:val="-20"/>
      <w:sz w:val="28"/>
      <w:szCs w:val="28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12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3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BA1E9F"/>
    <w:pPr>
      <w:suppressAutoHyphens/>
      <w:ind w:left="720"/>
      <w:contextualSpacing/>
    </w:pPr>
    <w:rPr>
      <w:rFonts w:ascii="DejaVu Sans" w:eastAsia="DejaVu Sans" w:hAnsi="DejaVu Sans" w:cs="Times New Roman"/>
      <w:color w:val="auto"/>
      <w:kern w:val="1"/>
      <w:lang w:eastAsia="en-US" w:bidi="ar-SA"/>
    </w:rPr>
  </w:style>
  <w:style w:type="paragraph" w:customStyle="1" w:styleId="21">
    <w:name w:val="Основной текст (2)1"/>
    <w:basedOn w:val="a"/>
    <w:link w:val="2"/>
    <w:rsid w:val="00CB12C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2"/>
    <w:basedOn w:val="2"/>
    <w:rsid w:val="00CB12C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aliases w:val="Интервал -1 pt"/>
    <w:basedOn w:val="2"/>
    <w:rsid w:val="00CB12CF"/>
    <w:rPr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жаннет</cp:lastModifiedBy>
  <cp:revision>8</cp:revision>
  <cp:lastPrinted>2019-10-20T11:17:00Z</cp:lastPrinted>
  <dcterms:created xsi:type="dcterms:W3CDTF">2019-10-20T11:19:00Z</dcterms:created>
  <dcterms:modified xsi:type="dcterms:W3CDTF">2019-11-13T14:08:00Z</dcterms:modified>
</cp:coreProperties>
</file>