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1" w:rsidRPr="00A358FC" w:rsidRDefault="00CA7781" w:rsidP="00A358FC">
      <w:pPr>
        <w:jc w:val="center"/>
        <w:rPr>
          <w:rFonts w:ascii="Times New Roman" w:eastAsia="Times New Roman" w:hAnsi="Times New Roman" w:cs="Times New Roman"/>
          <w:b/>
        </w:rPr>
      </w:pPr>
      <w:r w:rsidRPr="00A358FC">
        <w:rPr>
          <w:rFonts w:ascii="Times New Roman" w:eastAsia="Times New Roman" w:hAnsi="Times New Roman" w:cs="Times New Roman"/>
          <w:b/>
        </w:rPr>
        <w:t>Аннотация к рабочей программе по обществознанию. (ФГОС)  6-9  класс</w:t>
      </w:r>
      <w:r w:rsidR="00A358FC" w:rsidRPr="00A358FC">
        <w:rPr>
          <w:rFonts w:ascii="Times New Roman" w:eastAsia="Times New Roman" w:hAnsi="Times New Roman" w:cs="Times New Roman"/>
          <w:b/>
        </w:rPr>
        <w:t>.</w:t>
      </w:r>
    </w:p>
    <w:p w:rsidR="00CA7781" w:rsidRPr="00CA7781" w:rsidRDefault="00CA7781" w:rsidP="00CA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Рабочая программа  разработана  на  основе    авторской  программы по предметной линии учебников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редакцией Л.Н. Боголюбова 5 – 9 кл</w:t>
      </w:r>
      <w:r w:rsid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ассы. Москва   Просвещение  2016</w:t>
      </w: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Программа  соответствует  содержанию  Федерального    государственного образовательного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второго поколения, допущена Министерством образования и науки Российской Федерации.  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Предлагаемая программа служит основой для работы с единой линии учебников по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обществознанию, выходящих  в издательстве  Просвещение   и  включенных  в Федеральный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перечень: </w:t>
      </w:r>
    </w:p>
    <w:p w:rsidR="00CA7781" w:rsidRPr="00CA7781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Л. Н. Боголюбов, Л.Ф. Иванова. Обществознание. 6 класс: учебник    для    общеобразовательных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учреждений. М:  Просвещение.</w:t>
      </w:r>
    </w:p>
    <w:p w:rsidR="00CA7781" w:rsidRPr="00CA7781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Л. Н. Боголюбов, Л.Ф. Иванова. Обществознание. 7 класс: учебник    для    общеобразовательных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учреждений. М:  Просвещение.</w:t>
      </w:r>
    </w:p>
    <w:p w:rsidR="00CA7781" w:rsidRPr="00CA7781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Л. Н. Боголюбов, Л.Ф. Иванова,   А.И. Матвеева. Обществознание. 8-9      класс: учебник  для</w:t>
      </w:r>
    </w:p>
    <w:p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учреждений. М: Просвещение .</w:t>
      </w:r>
    </w:p>
    <w:p w:rsidR="00CA7781" w:rsidRPr="00A358FC" w:rsidRDefault="00CA7781" w:rsidP="00CA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включает следующие структурные элементы:</w:t>
      </w:r>
    </w:p>
    <w:p w:rsidR="00CA7781" w:rsidRPr="00A358FC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Пояснительную записка.</w:t>
      </w:r>
    </w:p>
    <w:p w:rsidR="00CA7781" w:rsidRPr="00A358FC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Общая характеристика предмета.</w:t>
      </w:r>
    </w:p>
    <w:p w:rsidR="00CA7781" w:rsidRPr="00A358FC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 Описание учебного предмета в учебном плане.</w:t>
      </w:r>
    </w:p>
    <w:p w:rsidR="00CA7781" w:rsidRPr="00A358FC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     Личностные,  </w:t>
      </w:r>
      <w:proofErr w:type="spellStart"/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  и  предметные  результаты   освоения  конкретного предмета.</w:t>
      </w:r>
    </w:p>
    <w:p w:rsidR="00CA7781" w:rsidRPr="00A358FC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5)      Содержание учебного предмета.</w:t>
      </w:r>
    </w:p>
    <w:p w:rsidR="00CA7781" w:rsidRPr="00A358FC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6)      Тематическое  планирование  с  определением  основных  видов учебной деятельности.</w:t>
      </w:r>
    </w:p>
    <w:p w:rsidR="00CA7781" w:rsidRPr="00A358FC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      Описание  </w:t>
      </w:r>
      <w:proofErr w:type="spellStart"/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учебно-методичекого</w:t>
      </w:r>
      <w:proofErr w:type="spellEnd"/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материально-технического обеспечения образовательного процесса.</w:t>
      </w:r>
    </w:p>
    <w:p w:rsidR="00CA7781" w:rsidRPr="00A358FC" w:rsidRDefault="00CA7781" w:rsidP="00CA77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8)      Планируемые результаты изучения учебного предмета.</w:t>
      </w:r>
    </w:p>
    <w:p w:rsidR="00CA7781" w:rsidRPr="00A358FC" w:rsidRDefault="00CA7781" w:rsidP="00CA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  основного общего образования по обществознанию  представляет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  комплекс  знаний, отражающих  основные  объекты изучения: общество и  его</w:t>
      </w: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сферы,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человека в обществе, правовое регулирование общественных отношений. Помимо знаний,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важными  содержательными  компонентами  курса  являются: социальные  навыки,  умения,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  моральных  норм  и  гуманистических ценностей;  правовые  нормы, лежащие  в основе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правомерного поведения. Не  менее важным  элементом  содержания учебного предмета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   является опыт познавательной  и  практической  деятельности, включающий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  с  адаптированными источниками  социальной  информации; решение  познавательных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и  практических задач, отражающих  типичные  социальные  ситуации;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  коммуникацию, опыт проектной деятельности в учебном процессе и социальной практике.</w:t>
      </w:r>
    </w:p>
    <w:p w:rsidR="00CA7781" w:rsidRPr="00A358FC" w:rsidRDefault="00CA7781" w:rsidP="00CA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Изучение  обществознания в основной  школе  направлено на  достижение</w:t>
      </w:r>
    </w:p>
    <w:p w:rsidR="00CA7781" w:rsidRPr="00A358FC" w:rsidRDefault="00CA7781" w:rsidP="00CA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5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следующих целей: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•  развитие  личности  в ответственный  период социального взросления человека (10—15 лет), еѐ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  интересов, критического мышления в процессе восприятия социальной  (в  том  числе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  и  правовой) информации  и определения собственной  позиции; нравственной  и  правовой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экономического образа мышления, способности к самоопределению и самореализации;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•  воспитание  общероссийской  идентичности,  гражданской  ответственности, уважения к  социальным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нормам; приверженности  гуманистическим  и  демократическим ценностям, закреплѐнным в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 Российской Федерации;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•  освоение на уровне функциональной грамотности системы знаний, необходимых для социальной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адаптации: об обществе; основных  социальных  ролях; о  позитивно оцениваемых обществом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качествах личности, позволяющих успешно взаимодействовать в социальной  среде;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  человеческой  деятельности; способах  регулирования общественных отношений; механизмах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и зашиты прав человека и гражданина;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7781" w:rsidRPr="00CA7781" w:rsidRDefault="00CA7781" w:rsidP="00CA7781">
      <w:pPr>
        <w:spacing w:after="0" w:line="378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A7781" w:rsidRPr="00CA7781" w:rsidRDefault="00CA7781" w:rsidP="00CA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781">
        <w:rPr>
          <w:rFonts w:ascii="Times New Roman" w:eastAsia="Times New Roman" w:hAnsi="Times New Roman" w:cs="Times New Roman"/>
          <w:color w:val="000000"/>
          <w:sz w:val="24"/>
          <w:szCs w:val="24"/>
        </w:rPr>
        <w:t>•   формирование  опыта применения полученных  знаний  для решения  типичных  задач  в области  социальных отношений; экономической  и  гражданско-общественной  деятельности; межличностных отношений; отношений между людьми различных национальностей и  вероисповеданий; самостоятельной  познавательной  деятельности; правоотношений; семейно-бытовых отношений. </w:t>
      </w:r>
    </w:p>
    <w:p w:rsidR="00D812F2" w:rsidRDefault="00D812F2"/>
    <w:sectPr w:rsidR="00D812F2" w:rsidSect="000A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7781"/>
    <w:rsid w:val="000A2F81"/>
    <w:rsid w:val="00A358FC"/>
    <w:rsid w:val="00CA7781"/>
    <w:rsid w:val="00D8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81"/>
  </w:style>
  <w:style w:type="paragraph" w:styleId="3">
    <w:name w:val="heading 3"/>
    <w:basedOn w:val="a"/>
    <w:link w:val="30"/>
    <w:uiPriority w:val="9"/>
    <w:qFormat/>
    <w:rsid w:val="00CA7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7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Азрет</dc:creator>
  <cp:keywords/>
  <dc:description/>
  <cp:lastModifiedBy>Азрет</cp:lastModifiedBy>
  <cp:revision>4</cp:revision>
  <dcterms:created xsi:type="dcterms:W3CDTF">2019-11-09T12:34:00Z</dcterms:created>
  <dcterms:modified xsi:type="dcterms:W3CDTF">2019-11-10T07:33:00Z</dcterms:modified>
</cp:coreProperties>
</file>