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D" w:rsidRDefault="00512E1D" w:rsidP="00512E1D">
      <w:pPr>
        <w:spacing w:line="237" w:lineRule="auto"/>
        <w:ind w:left="260" w:firstLine="2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математике  9 класс.</w:t>
      </w:r>
    </w:p>
    <w:p w:rsidR="00E07139" w:rsidRDefault="00E07139" w:rsidP="00E07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39" w:rsidRPr="00C44A2B" w:rsidRDefault="00E07139" w:rsidP="00E07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39" w:rsidRDefault="00E07139" w:rsidP="00E071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44A2B">
        <w:t>Рабочая программа по математике на уровень основного общего образования составлена на основе Федерального государственного образовательного стандарта основного общего образования</w:t>
      </w:r>
      <w:r w:rsidRPr="00C44A2B">
        <w:rPr>
          <w:color w:val="000000"/>
        </w:rPr>
        <w:t xml:space="preserve">, примерной программы по предмету и реализуется на базе следующих учебников: </w:t>
      </w:r>
    </w:p>
    <w:p w:rsidR="00E07139" w:rsidRPr="00D246A3" w:rsidRDefault="00E07139" w:rsidP="00E0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4A2B">
        <w:t>1.2.4.3.1.1.</w:t>
      </w:r>
      <w:r w:rsidRPr="00C44A2B">
        <w:tab/>
      </w:r>
      <w:proofErr w:type="spellStart"/>
      <w:r>
        <w:t>Атанасян</w:t>
      </w:r>
      <w:proofErr w:type="spellEnd"/>
      <w:r>
        <w:t xml:space="preserve"> Л.С., Бутузов В.</w:t>
      </w:r>
      <w:r w:rsidRPr="00C44A2B">
        <w:t>Ф, Кадомцев С.Б. и р. Геометрия 7-9  издательство "Просвещение";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1.2.4.2.4.3</w:t>
      </w:r>
      <w:r w:rsidRPr="00C44A2B">
        <w:tab/>
        <w:t xml:space="preserve">Макарычев Ю.Н., </w:t>
      </w:r>
      <w:proofErr w:type="spellStart"/>
      <w:r w:rsidRPr="00C44A2B">
        <w:t>Миндюк</w:t>
      </w:r>
      <w:proofErr w:type="spellEnd"/>
      <w:r w:rsidRPr="00C44A2B">
        <w:t xml:space="preserve"> Н.Г., </w:t>
      </w:r>
      <w:proofErr w:type="spellStart"/>
      <w:r w:rsidRPr="00C44A2B">
        <w:t>Нешков</w:t>
      </w:r>
      <w:proofErr w:type="spellEnd"/>
      <w:r w:rsidRPr="00C44A2B">
        <w:t xml:space="preserve"> К.И. Алгебра 9 ,  издательство "Просвещение".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07139" w:rsidRPr="00C44A2B" w:rsidRDefault="00E07139" w:rsidP="00E07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A2B">
        <w:rPr>
          <w:rFonts w:ascii="Times New Roman" w:hAnsi="Times New Roman" w:cs="Times New Roman"/>
          <w:b/>
          <w:sz w:val="24"/>
          <w:szCs w:val="24"/>
        </w:rPr>
        <w:t>Нормативные документы для составления рабочей программы:</w:t>
      </w:r>
    </w:p>
    <w:p w:rsidR="00E07139" w:rsidRPr="00C44A2B" w:rsidRDefault="00E07139" w:rsidP="00E07139">
      <w:pPr>
        <w:pStyle w:val="dash0410005f0431005f0437005f0430005f0446005f0020005f0441005f043f005f0438005f0441005f043a005f0430"/>
        <w:ind w:left="0" w:firstLine="0"/>
      </w:pPr>
      <w:r w:rsidRPr="00C44A2B">
        <w:t xml:space="preserve">- Федеральный Закон «Об образовании в Российской Федерации» (от 29.12.2012 №273-ФЗ). </w:t>
      </w:r>
    </w:p>
    <w:p w:rsidR="00E07139" w:rsidRPr="00C44A2B" w:rsidRDefault="00E07139" w:rsidP="00E071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44A2B">
        <w:t xml:space="preserve">- </w:t>
      </w:r>
      <w:r w:rsidRPr="00C44A2B">
        <w:rPr>
          <w:rStyle w:val="dash0410005f0431005f0437005f0430005f0446005f0020005f0441005f043f005f0438005f0441005f043a005f0430005f005fchar1char1"/>
        </w:rPr>
        <w:t>приказ Министерства образования и науки РФ «Об утверждении ФГОС ООО» от 17 декабря 2010 г. №1897 (с изменениями и дополнениями).</w:t>
      </w:r>
    </w:p>
    <w:p w:rsidR="00E07139" w:rsidRPr="00C44A2B" w:rsidRDefault="00E07139" w:rsidP="00E071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44A2B">
        <w:rPr>
          <w:rStyle w:val="dash0410005f0431005f0437005f0430005f0446005f0020005f0441005f043f005f0438005f0441005f043a005f0430005f005fchar1char1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E07139" w:rsidRPr="00C44A2B" w:rsidRDefault="00E07139" w:rsidP="00E071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44A2B">
        <w:rPr>
          <w:rStyle w:val="dash0410005f0431005f0437005f0430005f0446005f0020005f0441005f043f005f0438005f0441005f043a005f0430005f005fchar1char1"/>
        </w:rPr>
        <w:t>- приказ Министерства просвещения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 декабря 2018 г. №345</w:t>
      </w:r>
    </w:p>
    <w:p w:rsidR="00E07139" w:rsidRPr="00C44A2B" w:rsidRDefault="00E07139" w:rsidP="00E071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E07139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C44A2B">
        <w:rPr>
          <w:b/>
          <w:bCs/>
          <w:color w:val="000000"/>
        </w:rPr>
        <w:t>На освоение предмета отводится:</w:t>
      </w:r>
    </w:p>
    <w:p w:rsidR="00E07139" w:rsidRPr="00D270E9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</w:rPr>
        <w:t>9 класс – 170</w:t>
      </w:r>
      <w:r w:rsidRPr="00D270E9">
        <w:rPr>
          <w:color w:val="000000"/>
        </w:rPr>
        <w:t xml:space="preserve"> часов (5 часов в неделю);</w:t>
      </w:r>
    </w:p>
    <w:p w:rsidR="00E07139" w:rsidRPr="00D270E9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</w:rPr>
        <w:t>Итого: 170</w:t>
      </w:r>
    </w:p>
    <w:p w:rsidR="00E07139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ab/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</w:pPr>
      <w:r w:rsidRPr="00C44A2B">
        <w:rPr>
          <w:b/>
          <w:bCs/>
        </w:rPr>
        <w:t xml:space="preserve">    Целью</w:t>
      </w:r>
      <w:r w:rsidRPr="00C44A2B">
        <w:t> </w:t>
      </w:r>
      <w:r>
        <w:rPr>
          <w:b/>
          <w:bCs/>
        </w:rPr>
        <w:t xml:space="preserve">изучения курса алгебры в </w:t>
      </w:r>
      <w:r w:rsidRPr="00C44A2B">
        <w:rPr>
          <w:b/>
          <w:bCs/>
        </w:rPr>
        <w:t>9 классах</w:t>
      </w:r>
      <w:r w:rsidRPr="00C44A2B">
        <w:t> 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E07139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 xml:space="preserve">   </w:t>
      </w:r>
      <w:r w:rsidRPr="00C44A2B">
        <w:rPr>
          <w:b/>
          <w:bCs/>
        </w:rPr>
        <w:t>Цел</w:t>
      </w:r>
      <w:r>
        <w:rPr>
          <w:b/>
          <w:bCs/>
        </w:rPr>
        <w:t xml:space="preserve">ью изучения курса геометрии в </w:t>
      </w:r>
      <w:r w:rsidRPr="00C44A2B">
        <w:rPr>
          <w:b/>
          <w:bCs/>
        </w:rPr>
        <w:t>9 классах</w:t>
      </w:r>
      <w:r w:rsidRPr="00C44A2B">
        <w:t> 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</w:pPr>
      <w:r w:rsidRPr="00C44A2B">
        <w:t xml:space="preserve">В основе построения данного курса лежит идея </w:t>
      </w:r>
      <w:proofErr w:type="spellStart"/>
      <w:r w:rsidRPr="00C44A2B">
        <w:t>гуманизации</w:t>
      </w:r>
      <w:proofErr w:type="spellEnd"/>
      <w:r w:rsidRPr="00C44A2B"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</w:pPr>
      <w:r w:rsidRPr="00C44A2B">
        <w:t>Предлагаемый курс позволяет обеспечить формирование, как </w:t>
      </w:r>
      <w:r w:rsidRPr="00C44A2B">
        <w:rPr>
          <w:i/>
          <w:iCs/>
        </w:rPr>
        <w:t>предметных </w:t>
      </w:r>
      <w:r w:rsidRPr="00C44A2B">
        <w:t>умений</w:t>
      </w:r>
      <w:r w:rsidRPr="00C44A2B">
        <w:rPr>
          <w:i/>
          <w:iCs/>
        </w:rPr>
        <w:t>, </w:t>
      </w:r>
      <w:r w:rsidRPr="00C44A2B">
        <w:t>так и</w:t>
      </w:r>
      <w:r w:rsidRPr="00C44A2B">
        <w:rPr>
          <w:i/>
          <w:iCs/>
        </w:rPr>
        <w:t> универсальных учебных действий</w:t>
      </w:r>
      <w:r w:rsidRPr="00C44A2B">
        <w:t xml:space="preserve"> школьников, а также способствует достижению определённых во ФГОС личностных результатов, которые в дальнейшем позволят </w:t>
      </w:r>
      <w:r w:rsidRPr="00C44A2B">
        <w:lastRenderedPageBreak/>
        <w:t>учащимся применять полученные знания и умения для решения различных жизненных задач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B050"/>
        </w:rPr>
      </w:pP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</w:rPr>
      </w:pPr>
      <w:r w:rsidRPr="00C44A2B">
        <w:rPr>
          <w:b/>
          <w:bCs/>
          <w:color w:val="000000" w:themeColor="text1"/>
          <w:lang w:val="en-US"/>
        </w:rPr>
        <w:t>II</w:t>
      </w:r>
      <w:r w:rsidRPr="00C44A2B">
        <w:rPr>
          <w:b/>
          <w:bCs/>
          <w:color w:val="000000" w:themeColor="text1"/>
        </w:rPr>
        <w:t xml:space="preserve">. </w:t>
      </w:r>
      <w:r w:rsidRPr="00C44A2B">
        <w:rPr>
          <w:b/>
          <w:color w:val="000000" w:themeColor="text1"/>
        </w:rPr>
        <w:t>Планируемые результаты: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 xml:space="preserve">  Математическое образование является обязательной и не</w:t>
      </w:r>
      <w:r w:rsidRPr="00C44A2B">
        <w:rPr>
          <w:color w:val="000000" w:themeColor="text1"/>
        </w:rPr>
        <w:softHyphen/>
        <w:t xml:space="preserve">отъемлемой частью общего образования на всех ступенях школы. 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 w:themeColor="text1"/>
        </w:rPr>
      </w:pPr>
      <w:r w:rsidRPr="00C44A2B">
        <w:rPr>
          <w:color w:val="000000" w:themeColor="text1"/>
        </w:rPr>
        <w:t>Обучение математике в основной школе направлено на достижение следующих</w:t>
      </w:r>
      <w:r w:rsidRPr="00C44A2B">
        <w:rPr>
          <w:i/>
          <w:iCs/>
          <w:color w:val="000000" w:themeColor="text1"/>
        </w:rPr>
        <w:t> результатов: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</w:rPr>
      </w:pPr>
      <w:r w:rsidRPr="00C44A2B">
        <w:rPr>
          <w:b/>
          <w:i/>
          <w:iCs/>
          <w:color w:val="000000" w:themeColor="text1"/>
        </w:rPr>
        <w:t>а) в направлении личностного развития: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Развитие логического и критического мышления, культуры речи, способности к умственному эксперименту;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Формирование качеств мышления, необходимых для адаптации в современном информационном обществе;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 Развитие интереса к математическому творчеству и математических способностей;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44A2B">
        <w:rPr>
          <w:color w:val="000000" w:themeColor="text1"/>
        </w:rPr>
        <w:t>контрпримеры</w:t>
      </w:r>
      <w:proofErr w:type="spellEnd"/>
      <w:r w:rsidRPr="00C44A2B">
        <w:rPr>
          <w:color w:val="000000" w:themeColor="text1"/>
        </w:rPr>
        <w:t>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Представление о математической науке как сфере чело</w:t>
      </w:r>
      <w:r w:rsidRPr="00C44A2B">
        <w:rPr>
          <w:color w:val="000000" w:themeColor="text1"/>
        </w:rPr>
        <w:softHyphen/>
        <w:t>веческой деятельности, об этапах ее развития, о ее значимо</w:t>
      </w:r>
      <w:r w:rsidRPr="00C44A2B">
        <w:rPr>
          <w:color w:val="000000" w:themeColor="text1"/>
        </w:rPr>
        <w:softHyphen/>
        <w:t>сти для развития цивилизации;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 xml:space="preserve">- </w:t>
      </w:r>
      <w:proofErr w:type="spellStart"/>
      <w:r w:rsidRPr="00C44A2B">
        <w:rPr>
          <w:color w:val="000000" w:themeColor="text1"/>
        </w:rPr>
        <w:t>Креативность</w:t>
      </w:r>
      <w:proofErr w:type="spellEnd"/>
      <w:r w:rsidRPr="00C44A2B">
        <w:rPr>
          <w:color w:val="000000" w:themeColor="text1"/>
        </w:rPr>
        <w:t xml:space="preserve"> мышления, инициатива, находчивость, активность при решении математических задач;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контролировать процесс и результат учебной математической деятельности;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Способность к эмоциональному восприятию математи</w:t>
      </w:r>
      <w:r w:rsidRPr="00C44A2B">
        <w:rPr>
          <w:color w:val="000000" w:themeColor="text1"/>
        </w:rPr>
        <w:softHyphen/>
        <w:t>ческих объектов, задач, решений, рассуждений;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</w:rPr>
      </w:pPr>
      <w:r w:rsidRPr="00C44A2B">
        <w:rPr>
          <w:b/>
          <w:i/>
          <w:iCs/>
          <w:color w:val="000000" w:themeColor="text1"/>
        </w:rPr>
        <w:t xml:space="preserve">б) в </w:t>
      </w:r>
      <w:proofErr w:type="spellStart"/>
      <w:r w:rsidRPr="00C44A2B">
        <w:rPr>
          <w:b/>
          <w:i/>
          <w:iCs/>
          <w:color w:val="000000" w:themeColor="text1"/>
        </w:rPr>
        <w:t>метапредметном</w:t>
      </w:r>
      <w:proofErr w:type="spellEnd"/>
      <w:r w:rsidRPr="00C44A2B">
        <w:rPr>
          <w:b/>
          <w:i/>
          <w:iCs/>
          <w:color w:val="000000" w:themeColor="text1"/>
        </w:rPr>
        <w:t xml:space="preserve"> направлении: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Первоначальные представления об идеях и о методах математики как универсальном языке науки и техники, сред</w:t>
      </w:r>
      <w:r w:rsidRPr="00C44A2B">
        <w:rPr>
          <w:color w:val="000000" w:themeColor="text1"/>
        </w:rPr>
        <w:softHyphen/>
        <w:t>стве моделирования явлений и процессов;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видеть математическую задачу в контексте проб</w:t>
      </w:r>
      <w:r w:rsidRPr="00C44A2B">
        <w:rPr>
          <w:color w:val="000000" w:themeColor="text1"/>
        </w:rPr>
        <w:softHyphen/>
        <w:t>лемной ситуации в других дисциплинах, в окружающей жизни;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находить в различных источниках информацию, необходимую для решения математических проблем, представ</w:t>
      </w:r>
      <w:r w:rsidRPr="00C44A2B">
        <w:rPr>
          <w:color w:val="000000" w:themeColor="text1"/>
        </w:rPr>
        <w:softHyphen/>
        <w:t>лять ее в понятной форме, принимать решение в условиях не</w:t>
      </w:r>
      <w:r w:rsidRPr="00C44A2B">
        <w:rPr>
          <w:color w:val="000000" w:themeColor="text1"/>
        </w:rPr>
        <w:softHyphen/>
        <w:t>полной и избыточной, точной и вероятностной информации;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lastRenderedPageBreak/>
        <w:t>- Умение понимать и использовать математические сред</w:t>
      </w:r>
      <w:r w:rsidRPr="00C44A2B">
        <w:rPr>
          <w:color w:val="000000" w:themeColor="text1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выдвигать гипотезы при решении учебных за</w:t>
      </w:r>
      <w:r w:rsidRPr="00C44A2B">
        <w:rPr>
          <w:color w:val="000000" w:themeColor="text1"/>
        </w:rPr>
        <w:softHyphen/>
        <w:t>дач, понимать необходимость их проверки;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применять индуктивные и дедуктивные спосо</w:t>
      </w:r>
      <w:r w:rsidRPr="00C44A2B">
        <w:rPr>
          <w:color w:val="000000" w:themeColor="text1"/>
        </w:rPr>
        <w:softHyphen/>
        <w:t>бы рассуждений, видеть различные стратегии решения задач;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Понимание сущности алгоритмических предписаний и умение действовать в соответствии с предложенным алго</w:t>
      </w:r>
      <w:r w:rsidRPr="00C44A2B">
        <w:rPr>
          <w:color w:val="000000" w:themeColor="text1"/>
        </w:rPr>
        <w:softHyphen/>
        <w:t>ритмом;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самостоятельно ставить цели, выбирать и созда</w:t>
      </w:r>
      <w:r w:rsidRPr="00C44A2B">
        <w:rPr>
          <w:color w:val="000000" w:themeColor="text1"/>
        </w:rPr>
        <w:softHyphen/>
        <w:t>вать алгоритмы для решения учебных математических проб</w:t>
      </w:r>
      <w:r w:rsidRPr="00C44A2B">
        <w:rPr>
          <w:color w:val="000000" w:themeColor="text1"/>
        </w:rPr>
        <w:softHyphen/>
        <w:t>лем;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планировать и осуществлять деятельность, на</w:t>
      </w:r>
      <w:r w:rsidRPr="00C44A2B">
        <w:rPr>
          <w:color w:val="000000" w:themeColor="text1"/>
        </w:rPr>
        <w:softHyphen/>
        <w:t>правленную на решение задач исследовательского характера;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</w:rPr>
      </w:pPr>
      <w:r w:rsidRPr="00C44A2B">
        <w:rPr>
          <w:b/>
          <w:i/>
          <w:iCs/>
          <w:color w:val="000000" w:themeColor="text1"/>
        </w:rPr>
        <w:t>в</w:t>
      </w:r>
      <w:proofErr w:type="gramStart"/>
      <w:r w:rsidRPr="00C44A2B">
        <w:rPr>
          <w:b/>
          <w:i/>
          <w:iCs/>
          <w:color w:val="000000" w:themeColor="text1"/>
        </w:rPr>
        <w:t>)в</w:t>
      </w:r>
      <w:proofErr w:type="gramEnd"/>
      <w:r w:rsidRPr="00C44A2B">
        <w:rPr>
          <w:b/>
          <w:i/>
          <w:iCs/>
          <w:color w:val="000000" w:themeColor="text1"/>
        </w:rPr>
        <w:t xml:space="preserve"> предметном направлении: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Овладение базовым понятийным аппаратом по основ</w:t>
      </w:r>
      <w:r w:rsidRPr="00C44A2B">
        <w:rPr>
          <w:color w:val="000000" w:themeColor="text1"/>
          <w:shd w:val="clear" w:color="auto" w:fill="FFFFFF"/>
        </w:rPr>
        <w:softHyphen/>
        <w:t>ным разделам содержания, представление об основных изуча</w:t>
      </w:r>
      <w:r w:rsidRPr="00C44A2B">
        <w:rPr>
          <w:color w:val="000000" w:themeColor="text1"/>
          <w:shd w:val="clear" w:color="auto" w:fill="FFFFFF"/>
        </w:rPr>
        <w:softHyphen/>
        <w:t>емых понятиях (число, геометрическая фигура, уравнение, вероятность) как важнейших математических моде</w:t>
      </w:r>
      <w:r w:rsidRPr="00C44A2B">
        <w:rPr>
          <w:color w:val="000000" w:themeColor="text1"/>
          <w:shd w:val="clear" w:color="auto" w:fill="FFFFFF"/>
        </w:rPr>
        <w:softHyphen/>
        <w:t>лях, позволяющих описывать и изучать реальные процессы и явления;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Умение работать с математическим текстом (анализиро</w:t>
      </w:r>
      <w:r w:rsidRPr="00C44A2B">
        <w:rPr>
          <w:color w:val="000000" w:themeColor="text1"/>
          <w:shd w:val="clear" w:color="auto" w:fill="FFFFFF"/>
        </w:rPr>
        <w:softHyphen/>
        <w:t>вать, извлекать необходимую информацию), грамотно приме</w:t>
      </w:r>
      <w:r w:rsidRPr="00C44A2B">
        <w:rPr>
          <w:color w:val="000000" w:themeColor="text1"/>
          <w:shd w:val="clear" w:color="auto" w:fill="FFFFFF"/>
        </w:rPr>
        <w:softHyphen/>
        <w:t>нять математическую терминологию и символику, использо</w:t>
      </w:r>
      <w:r w:rsidRPr="00C44A2B">
        <w:rPr>
          <w:color w:val="000000" w:themeColor="text1"/>
          <w:shd w:val="clear" w:color="auto" w:fill="FFFFFF"/>
        </w:rPr>
        <w:softHyphen/>
        <w:t>вать различные языки математики;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Развитие представлений о числе, натуральных чисел, овладение навыка</w:t>
      </w:r>
      <w:r w:rsidRPr="00C44A2B">
        <w:rPr>
          <w:color w:val="000000" w:themeColor="text1"/>
          <w:shd w:val="clear" w:color="auto" w:fill="FFFFFF"/>
        </w:rPr>
        <w:softHyphen/>
        <w:t>ми устных, письменных, инструментальных вычислений;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Овладение основными способами представления и ана</w:t>
      </w:r>
      <w:r w:rsidRPr="00C44A2B">
        <w:rPr>
          <w:color w:val="000000" w:themeColor="text1"/>
          <w:shd w:val="clear" w:color="auto" w:fill="FFFFFF"/>
        </w:rPr>
        <w:softHyphen/>
        <w:t>лиза статистических данных; наличие представлений о стати</w:t>
      </w:r>
      <w:r w:rsidRPr="00C44A2B">
        <w:rPr>
          <w:color w:val="000000" w:themeColor="text1"/>
          <w:shd w:val="clear" w:color="auto" w:fill="FFFFFF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Усвоение систематических знаний о плоских фигурах и их свойствах, а также на наглядном уровне — о простейших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 xml:space="preserve">пространственных </w:t>
      </w:r>
      <w:proofErr w:type="gramStart"/>
      <w:r w:rsidRPr="00C44A2B">
        <w:rPr>
          <w:color w:val="000000" w:themeColor="text1"/>
          <w:shd w:val="clear" w:color="auto" w:fill="FFFFFF"/>
        </w:rPr>
        <w:t>телах</w:t>
      </w:r>
      <w:proofErr w:type="gramEnd"/>
      <w:r w:rsidRPr="00C44A2B">
        <w:rPr>
          <w:color w:val="000000" w:themeColor="text1"/>
          <w:shd w:val="clear" w:color="auto" w:fill="FFFFFF"/>
        </w:rPr>
        <w:t>, умение применять систематические знания о них для решения геометрических и практических задач;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Умения измерять длины отрезков, величины углов, ис</w:t>
      </w:r>
      <w:r w:rsidRPr="00C44A2B">
        <w:rPr>
          <w:color w:val="000000" w:themeColor="text1"/>
          <w:shd w:val="clear" w:color="auto" w:fill="FFFFFF"/>
        </w:rPr>
        <w:softHyphen/>
        <w:t>пользовать формулы для нахождения периметров, площадей и объемов геометрических фигур;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Умение применять изученные понятия, результаты, ме</w:t>
      </w:r>
      <w:r w:rsidRPr="00C44A2B">
        <w:rPr>
          <w:color w:val="000000" w:themeColor="text1"/>
          <w:shd w:val="clear" w:color="auto" w:fill="FFFFFF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проводить классификации, логические обосно</w:t>
      </w:r>
      <w:r w:rsidRPr="00C44A2B">
        <w:rPr>
          <w:color w:val="000000" w:themeColor="text1"/>
        </w:rPr>
        <w:softHyphen/>
        <w:t>вания, доказательства математических утверждений;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Умение распознавать виды математических утверждений (аксиомы, определения, теоремы и др.), прямые и обратные теоремы;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Овладение символьным языком алгебры, приемами вы</w:t>
      </w:r>
      <w:r w:rsidRPr="00C44A2B">
        <w:rPr>
          <w:color w:val="000000" w:themeColor="text1"/>
        </w:rPr>
        <w:softHyphen/>
        <w:t>полнения тождественных преобразований рациональных вы</w:t>
      </w:r>
      <w:r w:rsidRPr="00C44A2B">
        <w:rPr>
          <w:color w:val="000000" w:themeColor="text1"/>
        </w:rPr>
        <w:softHyphen/>
        <w:t xml:space="preserve"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</w:t>
      </w:r>
      <w:r w:rsidRPr="00C44A2B">
        <w:rPr>
          <w:color w:val="000000" w:themeColor="text1"/>
        </w:rPr>
        <w:lastRenderedPageBreak/>
        <w:t>преобразования, аппарат уравнений и неравен</w:t>
      </w:r>
      <w:proofErr w:type="gramStart"/>
      <w:r w:rsidRPr="00C44A2B">
        <w:rPr>
          <w:color w:val="000000" w:themeColor="text1"/>
        </w:rPr>
        <w:t>ств дл</w:t>
      </w:r>
      <w:proofErr w:type="gramEnd"/>
      <w:r w:rsidRPr="00C44A2B">
        <w:rPr>
          <w:color w:val="000000" w:themeColor="text1"/>
        </w:rPr>
        <w:t>я решения задач из различных разделов курса;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</w:rPr>
        <w:t>- Овладение системой функциональных понятий, функ</w:t>
      </w:r>
      <w:r w:rsidRPr="00C44A2B">
        <w:rPr>
          <w:color w:val="000000" w:themeColor="text1"/>
        </w:rPr>
        <w:softHyphen/>
        <w:t>циональным языком и символикой, умение на основе функ</w:t>
      </w:r>
      <w:r w:rsidRPr="00C44A2B">
        <w:rPr>
          <w:color w:val="000000" w:themeColor="text1"/>
        </w:rPr>
        <w:softHyphen/>
        <w:t>ционально-графических представлений описывать и анализи</w:t>
      </w:r>
      <w:r w:rsidRPr="00C44A2B">
        <w:rPr>
          <w:color w:val="000000" w:themeColor="text1"/>
        </w:rPr>
        <w:softHyphen/>
        <w:t>ровать реальные зависимости;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C44A2B">
        <w:rPr>
          <w:color w:val="000000" w:themeColor="text1"/>
          <w:shd w:val="clear" w:color="auto" w:fill="FFFFFF"/>
        </w:rPr>
        <w:t>- Овладение геометрическим языком, умение использо</w:t>
      </w:r>
      <w:r w:rsidRPr="00C44A2B">
        <w:rPr>
          <w:color w:val="000000" w:themeColor="text1"/>
          <w:shd w:val="clear" w:color="auto" w:fill="FFFFFF"/>
        </w:rPr>
        <w:softHyphen/>
        <w:t>вать его для описания предметов окружающего мира, разви</w:t>
      </w:r>
      <w:r w:rsidRPr="00C44A2B">
        <w:rPr>
          <w:color w:val="000000" w:themeColor="text1"/>
          <w:shd w:val="clear" w:color="auto" w:fill="FFFFFF"/>
        </w:rPr>
        <w:softHyphen/>
        <w:t>тие пространственных представлений и изобразительных уме</w:t>
      </w:r>
      <w:r w:rsidRPr="00C44A2B">
        <w:rPr>
          <w:color w:val="000000" w:themeColor="text1"/>
          <w:shd w:val="clear" w:color="auto" w:fill="FFFFFF"/>
        </w:rPr>
        <w:softHyphen/>
        <w:t>ний, приобретение навыков геометрических построений.</w:t>
      </w:r>
    </w:p>
    <w:p w:rsidR="00E07139" w:rsidRPr="00C44A2B" w:rsidRDefault="00E07139" w:rsidP="00E071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941C6D" w:rsidRDefault="00941C6D"/>
    <w:sectPr w:rsidR="00941C6D" w:rsidSect="0094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7139"/>
    <w:rsid w:val="00512E1D"/>
    <w:rsid w:val="00941C6D"/>
    <w:rsid w:val="00E07139"/>
    <w:rsid w:val="00E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713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071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Анета</dc:creator>
  <cp:lastModifiedBy>Анета</cp:lastModifiedBy>
  <cp:revision>2</cp:revision>
  <dcterms:created xsi:type="dcterms:W3CDTF">2020-04-27T10:22:00Z</dcterms:created>
  <dcterms:modified xsi:type="dcterms:W3CDTF">2020-04-27T10:27:00Z</dcterms:modified>
</cp:coreProperties>
</file>