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FE" w:rsidRDefault="0052602C">
      <w:pPr>
        <w:spacing w:before="240" w:after="24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Данная   рабочая программа рассчитана для 11 классов на 102 часа   изучение литературы на базовом уровне из расчета три часа в неделю при 5-ти дневной учебной неделе составлена на основе федерального компонента государственного стандарта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ОП СОО КШИ №2, примерной программы по литературе и </w:t>
      </w:r>
      <w:r>
        <w:rPr>
          <w:rFonts w:ascii="Times New Roman" w:hAnsi="Times New Roman" w:cs="Times New Roman"/>
          <w:sz w:val="24"/>
          <w:szCs w:val="24"/>
        </w:rPr>
        <w:t>программы по литературе для общеобразовательных учреждений 5–11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Авторы составители 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 Демидова, Е Колокольцев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под редакцией Т.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- М:Дрофа,2009г и учебнику «Литерату</w:t>
      </w:r>
      <w:r>
        <w:rPr>
          <w:rFonts w:ascii="Times New Roman" w:hAnsi="Times New Roman" w:cs="Times New Roman"/>
          <w:sz w:val="24"/>
          <w:szCs w:val="24"/>
        </w:rPr>
        <w:t>ра» для  11 класса , автор 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Ф  М : «Дрофа» 2016г. К варианту программы прилагается: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Литература, 11 класс: методические рекомендации /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«Дрофа» 2016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21DFE" w:rsidRDefault="0052602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данной программы один учебный </w:t>
      </w:r>
      <w:r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  литературного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духовному становлению личности, формированию нравственных позиций, эстетического вкуса, совершенному владению речью. </w:t>
      </w:r>
    </w:p>
    <w:p w:rsidR="00121DFE" w:rsidRDefault="005260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определяются основные задачи литературного образования в 11 классе: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На основе сформированного в 5–10 классах представления о литературе как виде искусства 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её внутренни</w:t>
      </w:r>
      <w:r>
        <w:rPr>
          <w:rFonts w:ascii="Times New Roman" w:eastAsia="Times New Roman" w:hAnsi="Times New Roman" w:cs="Times New Roman"/>
          <w:sz w:val="24"/>
          <w:szCs w:val="24"/>
        </w:rPr>
        <w:t>е законы и применять полученные знания в процессе творческого чтения, отличать подлинно художественные произведения от явлений «массовой культуры».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основе понимания «языка» литературы как вида искусства совершенствовать умения и навыки школьников в а</w:t>
      </w:r>
      <w:r>
        <w:rPr>
          <w:rFonts w:ascii="Times New Roman" w:eastAsia="Times New Roman" w:hAnsi="Times New Roman" w:cs="Times New Roman"/>
          <w:sz w:val="24"/>
          <w:szCs w:val="24"/>
        </w:rPr>
        <w:t>нализе литературного произведения как объективной художественной реальности.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Выработать представления о художественном мире литературного произведения, закономерностях творчества писателя, о месте русской литературы в мировом литературном процессе, опр</w:t>
      </w:r>
      <w:r>
        <w:rPr>
          <w:rFonts w:ascii="Times New Roman" w:eastAsia="Times New Roman" w:hAnsi="Times New Roman" w:cs="Times New Roman"/>
          <w:sz w:val="24"/>
          <w:szCs w:val="24"/>
        </w:rPr>
        <w:t>еделить на основе принципа историзма диалектическую взаимосвязь традиции и новаторства, преемственность литературных эпох.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Совершенствовать навыки грамотной устной и письменной речи.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Развивать потенциальные творческие способности школьников.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литературный материал систематизирован с целью отбора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данной программы один учебны</w:t>
      </w:r>
      <w:r>
        <w:rPr>
          <w:rFonts w:ascii="Times New Roman" w:eastAsia="Times New Roman" w:hAnsi="Times New Roman" w:cs="Times New Roman"/>
          <w:sz w:val="24"/>
          <w:szCs w:val="24"/>
        </w:rPr>
        <w:t>й год.</w:t>
      </w:r>
    </w:p>
    <w:p w:rsidR="00121DFE" w:rsidRDefault="005260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21DFE" w:rsidRDefault="00121D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52602C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21DFE" w:rsidRDefault="00121DFE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tabs>
          <w:tab w:val="left" w:pos="2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52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Содержание   разделов   учебного курса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периодизации литературы. (3ч)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и судьбы искусства. Острота</w:t>
      </w:r>
      <w:r>
        <w:rPr>
          <w:rFonts w:ascii="Times New Roman" w:hAnsi="Times New Roman" w:cs="Times New Roman"/>
          <w:sz w:val="24"/>
          <w:szCs w:val="24"/>
        </w:rPr>
        <w:t xml:space="preserve"> постановки вопросов о роли искусства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Сложность периодизации литературы.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Реализм рубежа веков. (21ч)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рубежа веков в контексте эпохи. Реализм рубежа веков. Этапы жизненного и творческого пути Бунина. Поэзия   И.Бунина: традиции и новаторство. Проза И. Бунина. «Вещное» и «вечное» в рассказе И.Бунина «Господин из Сан-Франциско». Художестве</w:t>
      </w:r>
      <w:r>
        <w:rPr>
          <w:rFonts w:ascii="Times New Roman" w:hAnsi="Times New Roman" w:cs="Times New Roman"/>
          <w:sz w:val="24"/>
          <w:szCs w:val="24"/>
        </w:rPr>
        <w:t>нные особенности прозы Бунина. Судьба цивилизации в рассказе Бунина «Господин из Сан-Франциско» Тема любви в творчестве И. Бунина (рассказы «Легкое дыхание», «Темные аллеи»). «Чистый понедельник» - любимый рассказ И. Бунина. Поэтический мир ушедшей Москвы.</w:t>
      </w:r>
      <w:r>
        <w:rPr>
          <w:rFonts w:ascii="Times New Roman" w:hAnsi="Times New Roman" w:cs="Times New Roman"/>
          <w:sz w:val="24"/>
          <w:szCs w:val="24"/>
        </w:rPr>
        <w:t xml:space="preserve"> Герои и их романтическое трагическое чувство. Традиции Чехова и Толстого в творчестве И. Бунина. Р.Р.Сочинение по рассказам  Бунина. А.И.Куприн. Жизнь и творчество. Воплощение нравственного идеала в повести «Олеся». Богатство типажей в прозе А.И. Куприна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Гранатовый браслет»: романтическое изображение любви. РВ Г Короленко «Без зыка»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Река играет» Гуманистический пафос произведений писателя  Защита человеческого достоинства  М. Горький. Жизнь, творчество, личность. Раннее творчество писателя.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</w:t>
      </w:r>
      <w:r>
        <w:rPr>
          <w:rFonts w:ascii="Times New Roman" w:hAnsi="Times New Roman" w:cs="Times New Roman"/>
          <w:sz w:val="24"/>
          <w:szCs w:val="24"/>
        </w:rPr>
        <w:t xml:space="preserve">а рассказов и романтический пафос революционных песен («Песня о Соколе», «Песня о Буревестнике»). Соотношение романтического идеала и реалистической картины жизни в философской концепции Горького («Старуха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»). Горький – драматург. Популярность пьес</w:t>
      </w:r>
      <w:r>
        <w:rPr>
          <w:rFonts w:ascii="Times New Roman" w:hAnsi="Times New Roman" w:cs="Times New Roman"/>
          <w:sz w:val="24"/>
          <w:szCs w:val="24"/>
        </w:rPr>
        <w:t xml:space="preserve">. Пьеса «На дне» как  социально-философская драма.  Знакомство с содержанием, проблематикой и героями. Спор о назначении человека. Три или две правды в пьесе? Вопрос о правде в драме Горького «На дне». Новаторство Горького – драматурга: композиция пьесы и </w:t>
      </w:r>
      <w:r>
        <w:rPr>
          <w:rFonts w:ascii="Times New Roman" w:hAnsi="Times New Roman" w:cs="Times New Roman"/>
          <w:sz w:val="24"/>
          <w:szCs w:val="24"/>
        </w:rPr>
        <w:t xml:space="preserve">способы ее выражения. Публицистика М Горького. Р.Р. Классное сочинение  по пьесе  Горького «На дне». 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века.(31ч)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век как своеобразный «русский Ренессанс»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одернизм как одно из направлений в искусстве. Символизм, акме</w:t>
      </w:r>
      <w:r>
        <w:rPr>
          <w:rFonts w:ascii="Times New Roman" w:hAnsi="Times New Roman" w:cs="Times New Roman"/>
          <w:sz w:val="24"/>
          <w:szCs w:val="24"/>
        </w:rPr>
        <w:t>изм и футуризм как основные направления модернизма. Символизм. «Старшие символисты». Поэзия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младосимволистов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Поэзия В.Я. Брюсова. Основные темы и мотивы лирики Бальмонта. Музыкальность стиха. А. Белый. Жизнь и творчеств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обзор). Тема родины, боль и тре</w:t>
      </w:r>
      <w:r>
        <w:rPr>
          <w:rFonts w:ascii="Times New Roman" w:hAnsi="Times New Roman" w:cs="Times New Roman"/>
          <w:sz w:val="24"/>
          <w:szCs w:val="24"/>
        </w:rPr>
        <w:t>вога за судьбы России. Стихотворения: «Раздумье», «Русь», «Родине». Личность А. Блока. Трилогия «вочеловечения», поиски эстетического идеала. Влияние философии В. Соловьева. «Стихи о Прекрасной Даме» и их молитвенный тон («Вхожу я в темные храмы», «Фабрика</w:t>
      </w:r>
      <w:r>
        <w:rPr>
          <w:rFonts w:ascii="Times New Roman" w:hAnsi="Times New Roman" w:cs="Times New Roman"/>
          <w:sz w:val="24"/>
          <w:szCs w:val="24"/>
        </w:rPr>
        <w:t xml:space="preserve">»). Эволюция творчества А. Блока.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Стихотворения А. Блока 2 – 3 тома («Ночь, улица, фонарь, аптека», «В ресторане», «На железной дороге» и т.д.).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Р.Р. Сочинение – анализ стихотворения А. Блока «Незнакомка». Тема родины в поэзии А. Блока («Россия», «Река рас</w:t>
      </w:r>
      <w:r>
        <w:rPr>
          <w:rFonts w:ascii="Times New Roman" w:hAnsi="Times New Roman" w:cs="Times New Roman"/>
          <w:sz w:val="24"/>
          <w:szCs w:val="24"/>
        </w:rPr>
        <w:t>кинулась…»). Поэма А. Блока «Двенадцать» - первая поэма о революции. Неоднозначность трактовки финала поэмы. Художественное своеобразие поэмы. Поэма Блока «Соловьиный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Акмеизм как национальная форма неоромантизма. Связь поэтики символизма и акмеизма.</w:t>
      </w:r>
      <w:r>
        <w:rPr>
          <w:rFonts w:ascii="Times New Roman" w:hAnsi="Times New Roman" w:cs="Times New Roman"/>
          <w:sz w:val="24"/>
          <w:szCs w:val="24"/>
        </w:rPr>
        <w:t xml:space="preserve"> Жизненный и творческий путь Н. Гумилева. Героичность и жизнеутверждающий пафос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поэзии. «Коротко о себе». Биография А. Ахматовой, особенности ее поэтики («Песня последней встречи»). Основные темы творчества А. Ахматовой («Сжала руки под темной вуалью…»</w:t>
      </w:r>
      <w:r>
        <w:rPr>
          <w:rFonts w:ascii="Times New Roman" w:hAnsi="Times New Roman" w:cs="Times New Roman"/>
          <w:sz w:val="24"/>
          <w:szCs w:val="24"/>
        </w:rPr>
        <w:t>, «Я научилась просто, мудро жить» и др.). Основные темы творчества А. Ахматовой («Мне ни к чему одические рати…», «Мне голос был», «Родная земля»). Судьба Родины в поэме А. Ахматовой «Реквием». Особенности жанра и композиции поэмы А. Ахматовой. О.Э. Манде</w:t>
      </w:r>
      <w:r>
        <w:rPr>
          <w:rFonts w:ascii="Times New Roman" w:hAnsi="Times New Roman" w:cs="Times New Roman"/>
          <w:sz w:val="24"/>
          <w:szCs w:val="24"/>
        </w:rPr>
        <w:t>льштам. Жизнь и творчество (обзор). Стихотворения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Dame</w:t>
      </w:r>
      <w:r>
        <w:rPr>
          <w:rFonts w:ascii="Times New Roman" w:hAnsi="Times New Roman" w:cs="Times New Roman"/>
          <w:sz w:val="24"/>
          <w:szCs w:val="24"/>
        </w:rPr>
        <w:t>», «Бессонница. Гомер. Тугие паруса….», «За гремучую доблесть грядущих веков….», «Я вернулся в мой город, знакомый до слез…..». Стихотворения «Невыразимая печаль»,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Tristia</w:t>
      </w:r>
      <w:proofErr w:type="spellEnd"/>
      <w:r>
        <w:rPr>
          <w:rFonts w:ascii="Times New Roman" w:hAnsi="Times New Roman" w:cs="Times New Roman"/>
          <w:sz w:val="24"/>
          <w:szCs w:val="24"/>
        </w:rPr>
        <w:t>». Философичность лирик</w:t>
      </w:r>
      <w:r>
        <w:rPr>
          <w:rFonts w:ascii="Times New Roman" w:hAnsi="Times New Roman" w:cs="Times New Roman"/>
          <w:sz w:val="24"/>
          <w:szCs w:val="24"/>
        </w:rPr>
        <w:t>и О. Мандельштама, исторические и литературные образы в его поэзии. Р.Р8 Классное сочинение №2 по творчеству акмеистов. Р.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Сочинение.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поэты. Поэзия Н. Клюева. Поэзия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Орешина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обзор). Личность С.Есенина. Своеобразие стил</w:t>
      </w:r>
      <w:r>
        <w:rPr>
          <w:rFonts w:ascii="Times New Roman" w:hAnsi="Times New Roman" w:cs="Times New Roman"/>
          <w:sz w:val="24"/>
          <w:szCs w:val="24"/>
        </w:rPr>
        <w:t xml:space="preserve">я писателя, драматизм и глубокая искренность поэзии. Тема природы в лирике С.Есенина («Отговорила роща золотая», «Собаке Качалова», «Песнь о собаке»). Тема Родины в поэзии Есенина («Гой ты, Русь, моя родная», «Спит ковыль…», «Русь Советская», «Я последний </w:t>
      </w:r>
      <w:r>
        <w:rPr>
          <w:rFonts w:ascii="Times New Roman" w:hAnsi="Times New Roman" w:cs="Times New Roman"/>
          <w:sz w:val="24"/>
          <w:szCs w:val="24"/>
        </w:rPr>
        <w:t>поэт деревни»). Философская лирика Есенина («Не жалею, не зову, не плачу», «Мы теперь уходим понемногу»). Тема любви в творчестве С.Есенина («Не бродить, не мять в кустах багряных»,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ты,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«Заметался пожар голубой» и др.). «Анна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Автобиографичность поэмы. Судьба человека и Родины в поэме.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трагическое в поэзии С.А. Есенина. Футуризм. Группы футуристов. Манифесты футуризма, их пафос и проблематика. И. Северянин. Жизнь и творчество (обзор). Стихотворения: « Интродукция», «</w:t>
      </w:r>
      <w:r>
        <w:rPr>
          <w:rFonts w:ascii="Times New Roman" w:hAnsi="Times New Roman" w:cs="Times New Roman"/>
          <w:sz w:val="24"/>
          <w:szCs w:val="24"/>
        </w:rPr>
        <w:t xml:space="preserve"> Эпилог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«Я, гений Игорь Северянин….»), «Двусмысленная слава». В.В. Хлебников. Жизнь и творчество (обзор). Стихотворения: «Заклятие смехом»,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пелись губы…», «Ещё раз, еще раз….». В мире поэта В.Маяковского.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Дооктябрьская лирика поэта («А вы могли </w:t>
      </w:r>
      <w:r>
        <w:rPr>
          <w:rFonts w:ascii="Times New Roman" w:hAnsi="Times New Roman" w:cs="Times New Roman"/>
          <w:sz w:val="24"/>
          <w:szCs w:val="24"/>
        </w:rPr>
        <w:t>бы?», «Нате!», «Вам!».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 поэта – бунтаря в поэме В. Маяковского «Облако в штанах». Гражданская и сатирическая лирика В. Маяковского («Стихи о советском паспорте», «Прозаседавшиеся»,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дряни</w:t>
      </w:r>
      <w:proofErr w:type="spellEnd"/>
      <w:r>
        <w:rPr>
          <w:rFonts w:ascii="Times New Roman" w:hAnsi="Times New Roman" w:cs="Times New Roman"/>
          <w:sz w:val="24"/>
          <w:szCs w:val="24"/>
        </w:rPr>
        <w:t>»») Настоящее и будущее в пьесе В.В. Маяковского «Клоп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поэта и поэзии в творчестве В.Маяковского («Юбилейное», «Разговор с фининспектором о сущности поэзии» и др.). Тема любви в творчестве В.Маяковского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«Скрипка и немножко нервно», «Письмо Татьяне Яковлевой»).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Русская литература после 1917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до 1941года).(32ч)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развития и богатство творчества. Три потока развития литературы. М.А. Булгаков. Жизнь, творчество, личностью. Сатира М.А. Булгакова. История в романе М.А. Булгакова «Белая гвардия». Своеобразие жанра и композиции романа. Судьб</w:t>
      </w:r>
      <w:r>
        <w:rPr>
          <w:rFonts w:ascii="Times New Roman" w:hAnsi="Times New Roman" w:cs="Times New Roman"/>
          <w:sz w:val="24"/>
          <w:szCs w:val="24"/>
        </w:rPr>
        <w:t xml:space="preserve">а людей в революции. Образ Дома в романе «Белая гвардия». Смысл финала пьесы. Тема Гражданской войны в русской литературы. Знакомство с романом А. Фадеева «Разгром». Особенности жанра и композиции.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Народ и интеллигенция в романе А.А. Фадее</w:t>
      </w:r>
      <w:r>
        <w:rPr>
          <w:rFonts w:ascii="Times New Roman" w:hAnsi="Times New Roman" w:cs="Times New Roman"/>
          <w:sz w:val="24"/>
          <w:szCs w:val="24"/>
        </w:rPr>
        <w:t>ва «Разгром». Нравственные проблемы в романе Фадеева. Современная полемика о романе. Загадки биографии М.А. Шолохова. «Тихий Дон» - роман-эпопея о всенародной трагедии. Функции пейзажа и массовых сцен в романе. Характеристика Г.Мелехова. Поиски правды геро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общечеловеческое в романе. Проблема «общей» и «частной» правды. Трагедия Г. Мелехова. «Мысль семейная» в романе. «Вечные темы» в романе: человек и история, война и мир, личность и масса. М. Цветаева. Этапы биографии и творчеств</w:t>
      </w:r>
      <w:r>
        <w:rPr>
          <w:rFonts w:ascii="Times New Roman" w:hAnsi="Times New Roman" w:cs="Times New Roman"/>
          <w:sz w:val="24"/>
          <w:szCs w:val="24"/>
        </w:rPr>
        <w:t xml:space="preserve">а. Трагедийная тональность творчества М. Цветаевой. Необычность образа </w:t>
      </w:r>
      <w:r>
        <w:rPr>
          <w:rFonts w:ascii="Times New Roman" w:hAnsi="Times New Roman" w:cs="Times New Roman"/>
          <w:sz w:val="24"/>
          <w:szCs w:val="24"/>
        </w:rPr>
        <w:lastRenderedPageBreak/>
        <w:t>лирической героини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Анализ стихотворений «Моим стихам…», «Читатели газет», «Тоска по Родине». Своеобразие поэтического стиля и языка М. Цветаевой. Анализ стихотворений «Стихи к Блоку», </w:t>
      </w:r>
      <w:r>
        <w:rPr>
          <w:rFonts w:ascii="Times New Roman" w:hAnsi="Times New Roman" w:cs="Times New Roman"/>
          <w:sz w:val="24"/>
          <w:szCs w:val="24"/>
        </w:rPr>
        <w:t xml:space="preserve">«Кто создан…», «Поэт». «Чужой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>». Судьба писателя А. Платонова. «Непростые» простые герои писателя. «Котлованы великой утопии». Строительство социализма в городе и деревне. «Сестра моя – жизнь». Вехи жизненного и творческого пути Б. Пастернака. О</w:t>
      </w:r>
      <w:r>
        <w:rPr>
          <w:rFonts w:ascii="Times New Roman" w:hAnsi="Times New Roman" w:cs="Times New Roman"/>
          <w:sz w:val="24"/>
          <w:szCs w:val="24"/>
        </w:rPr>
        <w:t>собенности поэтического стиля Б.Пастернака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Анализ стихотворения «Февраль. Достать чернил и плакать». Размышления о жизни, любви в творчестве Б.Пастернака. Анализ стихотворений «Любить иных – тяжелый крест», «Зимняя ночь». Поэт и поэзия. Анализ стихотворен</w:t>
      </w:r>
      <w:r>
        <w:rPr>
          <w:rFonts w:ascii="Times New Roman" w:hAnsi="Times New Roman" w:cs="Times New Roman"/>
          <w:sz w:val="24"/>
          <w:szCs w:val="24"/>
        </w:rPr>
        <w:t>ия «Гамлет», «Определение поэзии», «Про эти стихи». Яркость формы и философская насыщенность лирики Б.Пастернака «Во всем мне хочется…», «Быть знаменитым некрасиво». Роман «Доктор Живаго»: соединение эпического и лирического начала». Тема интеллигенции в р</w:t>
      </w:r>
      <w:r>
        <w:rPr>
          <w:rFonts w:ascii="Times New Roman" w:hAnsi="Times New Roman" w:cs="Times New Roman"/>
          <w:sz w:val="24"/>
          <w:szCs w:val="24"/>
        </w:rPr>
        <w:t>омане. Христианские мотивы в романе «Доктор Живаго».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50 – 90-х годов.(16 ч)</w:t>
      </w:r>
    </w:p>
    <w:p w:rsidR="00121DFE" w:rsidRDefault="0052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50 – 90-х годов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обзор творчества разных писателей) В. Шаламов «Колымские рассказы». Трагедия поэта А.Т. Твардовского. Анализ стихотворений «</w:t>
      </w:r>
      <w:r>
        <w:rPr>
          <w:rFonts w:ascii="Times New Roman" w:hAnsi="Times New Roman" w:cs="Times New Roman"/>
          <w:sz w:val="24"/>
          <w:szCs w:val="24"/>
        </w:rPr>
        <w:t xml:space="preserve">О Родине», «Памяти матери», «На дне моей жизни». Военная тема в лирике А.Т. Твардовского Анализ стихотворений «Я убит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Ржевом», «Я знаю никакой моей вины». Осмысление трагических событий в поэмах Твардовского «Василий Теркин», «По праву памяти». Тема п</w:t>
      </w:r>
      <w:r>
        <w:rPr>
          <w:rFonts w:ascii="Times New Roman" w:hAnsi="Times New Roman" w:cs="Times New Roman"/>
          <w:sz w:val="24"/>
          <w:szCs w:val="24"/>
        </w:rPr>
        <w:t>амяти в творчестве Твардовского. В.Т. Шаламов. Жизнь и творчество (обзор). Рассказы « Последний замер», « Шоковая терапия». Тема войны в литературе. «Невероятная явь войны». Повесть К.Воробьева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Москвой». Житие А.Солженицына. Знакомство с рассказ</w:t>
      </w:r>
      <w:r>
        <w:rPr>
          <w:rFonts w:ascii="Times New Roman" w:hAnsi="Times New Roman" w:cs="Times New Roman"/>
          <w:sz w:val="24"/>
          <w:szCs w:val="24"/>
        </w:rPr>
        <w:t xml:space="preserve">ом Солженицына «Один день Ивана Денисовича». Человек и тоталитарное государство в изображении Солженицына. Рассказ «Один день Ивана Денисовича». «Не стоит село без праведника». Рассказ Солженицына «Матренин двор». Деревенская проза. Встреча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. Тема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человека перед прошлым и будущим Родины (В.Распутин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Матерой»). Образы главных героев повести В.Распутина «Прощание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Матерой». Проблема взаимоотношений человека и природы в романе В.П. Астафьева «Царь-рыба». Проблема взаимоотно</w:t>
      </w:r>
      <w:r>
        <w:rPr>
          <w:rFonts w:ascii="Times New Roman" w:hAnsi="Times New Roman" w:cs="Times New Roman"/>
          <w:sz w:val="24"/>
          <w:szCs w:val="24"/>
        </w:rPr>
        <w:t>шений человека и природы в романе В.Астафьева. (Рассказ Царь – рыба»). Городская проза. Нравственные проблемы повести Ю.Трифонова «Обмен». Развитие драматургии. Обзор проблематики творчества А.Вампилова. Поэзия 50 -90-х годов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Эстрадная»  поэзия (Е.Евтушен</w:t>
      </w:r>
      <w:r>
        <w:rPr>
          <w:rFonts w:ascii="Times New Roman" w:hAnsi="Times New Roman" w:cs="Times New Roman"/>
          <w:sz w:val="24"/>
          <w:szCs w:val="24"/>
        </w:rPr>
        <w:t>ко) и «Тихая» лирика (Н. Рубцов). Авторская песня. Творчество В. Высоцкого и Б.Окуджавы. Литература на современном этапе. Авторы последних лет, поиски новых героев. Новейшая русская поэзия.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 по    новейшей русской поэзии. </w:t>
      </w:r>
    </w:p>
    <w:p w:rsidR="00121DFE" w:rsidRDefault="0052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Зарубежная литература (2 часа)</w:t>
      </w:r>
    </w:p>
    <w:p w:rsidR="00121DFE" w:rsidRDefault="0052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обзор европейской литературы первой половины 20 века Основные направления</w:t>
      </w:r>
    </w:p>
    <w:p w:rsidR="00121DFE" w:rsidRDefault="005260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Лондон, Б Шоу Общий обзор литературы </w:t>
      </w:r>
    </w:p>
    <w:p w:rsidR="00121DFE" w:rsidRDefault="0052602C">
      <w:pPr>
        <w:jc w:val="center"/>
      </w:pPr>
      <w:r>
        <w:t xml:space="preserve"> </w:t>
      </w:r>
    </w:p>
    <w:p w:rsidR="00121DFE" w:rsidRDefault="00121DFE">
      <w:pPr>
        <w:jc w:val="center"/>
      </w:pPr>
    </w:p>
    <w:p w:rsidR="00121DFE" w:rsidRDefault="00121DFE">
      <w:pPr>
        <w:jc w:val="center"/>
      </w:pPr>
    </w:p>
    <w:p w:rsidR="00121DFE" w:rsidRDefault="00121DFE">
      <w:pPr>
        <w:jc w:val="center"/>
      </w:pPr>
    </w:p>
    <w:p w:rsidR="00121DFE" w:rsidRDefault="005260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Требования к уровню подготовки учащихся, обучающихся по данной программе.</w:t>
      </w:r>
    </w:p>
    <w:p w:rsidR="00121DFE" w:rsidRDefault="0052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Знать: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Основные этапы жизненного и творческого пути писателей-классиков.</w:t>
      </w:r>
    </w:p>
    <w:p w:rsidR="00121DFE" w:rsidRDefault="005260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художественных произведений.</w:t>
      </w:r>
    </w:p>
    <w:p w:rsidR="00121DFE" w:rsidRDefault="005260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Сюжет, особенности композиции.</w:t>
      </w:r>
    </w:p>
    <w:p w:rsidR="00121DFE" w:rsidRDefault="005260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Типическое значение характеров главных героев произведения.</w:t>
      </w:r>
    </w:p>
    <w:p w:rsidR="00121DFE" w:rsidRDefault="005260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по теории литературы.</w:t>
      </w:r>
    </w:p>
    <w:p w:rsidR="00121DFE" w:rsidRDefault="005260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</w:t>
      </w:r>
      <w:r>
        <w:rPr>
          <w:rFonts w:ascii="Times New Roman" w:hAnsi="Times New Roman" w:cs="Times New Roman"/>
          <w:sz w:val="24"/>
          <w:szCs w:val="24"/>
        </w:rPr>
        <w:t>но-выразительные средства языка.</w:t>
      </w:r>
    </w:p>
    <w:p w:rsidR="00121DFE" w:rsidRDefault="005260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стихотворной речи.</w:t>
      </w:r>
    </w:p>
    <w:p w:rsidR="00121DFE" w:rsidRDefault="0012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Уметь: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свою точку зрения о про</w:t>
      </w:r>
      <w:r>
        <w:rPr>
          <w:rFonts w:ascii="Times New Roman" w:hAnsi="Times New Roman" w:cs="Times New Roman"/>
          <w:sz w:val="24"/>
          <w:szCs w:val="24"/>
        </w:rPr>
        <w:t>изведении, героях, их поступках, обобщать.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владеть монологической речью, уметь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свои суждения и аргументировано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отстаивать.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</w:t>
      </w:r>
      <w:r>
        <w:rPr>
          <w:rFonts w:ascii="Times New Roman" w:hAnsi="Times New Roman" w:cs="Times New Roman"/>
          <w:sz w:val="24"/>
          <w:szCs w:val="24"/>
        </w:rPr>
        <w:t>ую тему, презентации на заданную тему.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произведение, просмотренный фильм, спектакль, телепередачу.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сочинение на публицистическую или литературную тему.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словарями различных типов, справочника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учётом его идейно-художественного своеобразия.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</w:t>
      </w:r>
      <w:r>
        <w:rPr>
          <w:rFonts w:ascii="Times New Roman" w:hAnsi="Times New Roman" w:cs="Times New Roman"/>
          <w:sz w:val="24"/>
          <w:szCs w:val="24"/>
        </w:rPr>
        <w:t>в, и изобразительно-выразительных средств.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свою точку зрения о произведении, героях, их поступках, обобщать.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владеть монологической речью, умет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свои суждения и аргументировано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отстаивать.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 конспекты литературно-критической статьи.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доклад, сообщение, реферат на литературную тему, презентации на заданную тему.</w:t>
      </w:r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рецензию на самостоятельно прочитанное п</w:t>
      </w:r>
      <w:r>
        <w:rPr>
          <w:rFonts w:ascii="Times New Roman" w:hAnsi="Times New Roman" w:cs="Times New Roman"/>
          <w:sz w:val="24"/>
          <w:szCs w:val="24"/>
        </w:rPr>
        <w:t>роизведение, просмотренный фильм, спектакль, телепередачу. Писать сочинение на публицистическую или литературную тему Пользоваться словарями различных типов, справочниками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1DFE" w:rsidRDefault="005260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21DFE" w:rsidRDefault="0052602C">
      <w:pPr>
        <w:jc w:val="both"/>
        <w:rPr>
          <w:rFonts w:ascii="Tahoma" w:eastAsia="Tahoma" w:hAnsi="Tahoma" w:cs="Tahoma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ahoma" w:eastAsia="Tahoma" w:hAnsi="Tahoma" w:cs="Tahoma"/>
          <w:b/>
          <w:color w:val="000000"/>
          <w:sz w:val="28"/>
        </w:rPr>
        <w:t xml:space="preserve"> </w:t>
      </w:r>
      <w:r>
        <w:rPr>
          <w:rFonts w:ascii="Tahoma" w:eastAsia="Tahoma" w:hAnsi="Tahoma" w:cs="Tahoma"/>
          <w:b/>
          <w:color w:val="000000"/>
          <w:sz w:val="28"/>
          <w:lang w:val="en-US"/>
        </w:rPr>
        <w:t xml:space="preserve">                   </w:t>
      </w:r>
      <w:r>
        <w:rPr>
          <w:rFonts w:ascii="Tahoma" w:eastAsia="Tahoma" w:hAnsi="Tahoma" w:cs="Tahoma"/>
          <w:b/>
          <w:color w:val="000000"/>
          <w:sz w:val="28"/>
        </w:rPr>
        <w:t xml:space="preserve">                                                                                                 </w:t>
      </w:r>
      <w:r>
        <w:rPr>
          <w:rFonts w:ascii="Tahoma" w:eastAsia="Tahoma" w:hAnsi="Tahoma" w:cs="Tahoma"/>
          <w:b/>
          <w:color w:val="000000"/>
          <w:sz w:val="28"/>
          <w:lang w:val="en-US"/>
        </w:rPr>
        <w:t xml:space="preserve"> </w:t>
      </w:r>
    </w:p>
    <w:p w:rsidR="00121DFE" w:rsidRDefault="00121DFE">
      <w:pPr>
        <w:jc w:val="both"/>
        <w:rPr>
          <w:rFonts w:ascii="Tahoma" w:eastAsia="Tahoma" w:hAnsi="Tahoma" w:cs="Tahoma"/>
          <w:b/>
          <w:color w:val="000000"/>
          <w:sz w:val="28"/>
          <w:lang w:val="en-US"/>
        </w:rPr>
      </w:pPr>
    </w:p>
    <w:p w:rsidR="00121DFE" w:rsidRDefault="00121DFE">
      <w:pPr>
        <w:jc w:val="both"/>
        <w:rPr>
          <w:rFonts w:ascii="Tahoma" w:eastAsia="Tahoma" w:hAnsi="Tahoma" w:cs="Tahoma"/>
          <w:b/>
          <w:color w:val="000000"/>
          <w:sz w:val="28"/>
          <w:lang w:val="en-US"/>
        </w:rPr>
      </w:pPr>
    </w:p>
    <w:p w:rsidR="00121DFE" w:rsidRDefault="0052602C">
      <w:pPr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8"/>
        </w:rPr>
        <w:lastRenderedPageBreak/>
        <w:t xml:space="preserve">                       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Учебно-тематическое планирование</w:t>
      </w:r>
    </w:p>
    <w:tbl>
      <w:tblPr>
        <w:tblW w:w="9640" w:type="dxa"/>
        <w:tblInd w:w="-132" w:type="dxa"/>
        <w:tblBorders>
          <w:top w:val="single" w:sz="8" w:space="0" w:color="836967"/>
          <w:left w:val="single" w:sz="8" w:space="0" w:color="836967"/>
          <w:bottom w:val="single" w:sz="8" w:space="0" w:color="836967"/>
          <w:right w:val="single" w:sz="8" w:space="0" w:color="836967"/>
          <w:insideH w:val="single" w:sz="8" w:space="0" w:color="836967"/>
          <w:insideV w:val="single" w:sz="8" w:space="0" w:color="836967"/>
        </w:tblBorders>
        <w:tblLayout w:type="fixed"/>
        <w:tblCellMar>
          <w:left w:w="5" w:type="dxa"/>
          <w:right w:w="15" w:type="dxa"/>
        </w:tblCellMar>
        <w:tblLook w:val="04A0"/>
      </w:tblPr>
      <w:tblGrid>
        <w:gridCol w:w="7797"/>
        <w:gridCol w:w="1843"/>
      </w:tblGrid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разделов)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Бунина  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Г. Короленко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121DFE">
        <w:trPr>
          <w:trHeight w:val="845"/>
        </w:trPr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поэзия «Серебряного века» 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 Блока 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Футуризм 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В. В. Маяковского 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21DFE"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 творчества С. Есенина  (3 часа)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121DFE">
        <w:trPr>
          <w:trHeight w:val="330"/>
        </w:trPr>
        <w:tc>
          <w:tcPr>
            <w:tcW w:w="7797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Акмеизм как национальная  форма неоромантизма </w:t>
            </w:r>
          </w:p>
        </w:tc>
        <w:tc>
          <w:tcPr>
            <w:tcW w:w="1843" w:type="dxa"/>
            <w:tcBorders>
              <w:top w:val="single" w:sz="8" w:space="0" w:color="836967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21DFE">
        <w:trPr>
          <w:trHeight w:val="480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Жизнь и творчество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Ахматовой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121DFE">
        <w:trPr>
          <w:trHeight w:val="501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развития литературы в XX столетии. Русская литература после  1917 года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121DFE">
        <w:trPr>
          <w:trHeight w:val="320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А. Булгакова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121DFE">
        <w:trPr>
          <w:trHeight w:val="285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литературной жизни 40–60 годов XX века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121DFE">
        <w:trPr>
          <w:trHeight w:val="390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121DFE">
        <w:trPr>
          <w:trHeight w:val="734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литературы в послевоенные годы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121DFE">
        <w:trPr>
          <w:trHeight w:val="734"/>
        </w:trPr>
        <w:tc>
          <w:tcPr>
            <w:tcW w:w="7797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836967"/>
              <w:bottom w:val="single" w:sz="8" w:space="0" w:color="836967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121DFE" w:rsidRDefault="0052602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102ч</w:t>
            </w:r>
          </w:p>
        </w:tc>
      </w:tr>
    </w:tbl>
    <w:p w:rsidR="00121DFE" w:rsidRDefault="00121DFE">
      <w:pPr>
        <w:rPr>
          <w:rFonts w:ascii="Times New Roman" w:hAnsi="Times New Roman" w:cs="Times New Roman"/>
          <w:sz w:val="28"/>
          <w:szCs w:val="28"/>
        </w:rPr>
      </w:pPr>
    </w:p>
    <w:p w:rsidR="00121DFE" w:rsidRDefault="00121DFE">
      <w:pPr>
        <w:rPr>
          <w:rFonts w:ascii="Times New Roman" w:hAnsi="Times New Roman" w:cs="Times New Roman"/>
          <w:sz w:val="28"/>
          <w:szCs w:val="28"/>
        </w:rPr>
      </w:pPr>
    </w:p>
    <w:p w:rsidR="00121DFE" w:rsidRDefault="005260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21DFE" w:rsidRDefault="00121D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1DFE" w:rsidRDefault="00121D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1DFE" w:rsidRDefault="00121DF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1DFE" w:rsidRDefault="0052602C">
      <w:pPr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>Тематическое планирование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815"/>
        <w:gridCol w:w="3014"/>
        <w:gridCol w:w="1524"/>
        <w:gridCol w:w="6"/>
        <w:gridCol w:w="2295"/>
        <w:gridCol w:w="1917"/>
      </w:tblGrid>
      <w:tr w:rsidR="00121DFE">
        <w:trPr>
          <w:trHeight w:val="550"/>
        </w:trPr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Название тем, разделов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42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Дата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1DFE">
        <w:trPr>
          <w:trHeight w:val="300"/>
        </w:trPr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FE">
        <w:trPr>
          <w:trHeight w:val="270"/>
        </w:trPr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фактически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литературного процесса рубежа веков (3 часа)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литературного процесса рубежа веков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литературы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Творчество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Бунина  (4 часа)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мир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Бунина Социально-философские обобщения в рассказе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 А. Бунина « Господин из Сан-Франциско»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«Темные аллеи». Любовь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прозе Бунина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Тема измены и верности в рассказах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Бунина Сборник рассказов  «Темные аллеи»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Жизнь и творчество А. И. Куприна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часов)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«Гранатовый браслет». Мир человеческих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в новеллах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А. И. Куприна «Олеся»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Г. Короленко. «Река играет», «Без языка». Письма к Луначарскому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Жизнь и творчество М. Горького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Горького.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Художественный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писателя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Новаторство Горького-драматурга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драматургического конфликта в пьесе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аспект пьесы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правде на страницах пьесы</w:t>
            </w:r>
          </w:p>
          <w:p w:rsidR="00121DFE" w:rsidRDefault="00121D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Публицистика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Сочинение. Столкновение мечты и действительности в пьесе М.Горького «На дне»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Русская поэзия «Серебряного века» (4 часа)</w:t>
            </w:r>
          </w:p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Декадентство в русской литературе на рубеже XIX–XX веков. Русская поэзия «Серебряного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 как литературное течение начала века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Я. Брюсов как теоретик символизма. Очерк жизни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творчества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DFE" w:rsidRDefault="00526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Жизнь и творчество А. Блока (12 часов)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художественный мир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Блока. Блок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символизм. Поэтический путь Блока и «трилогия вочеловечения»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Биографическая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философская основа стихов первого тома. «Стихи о Прекрасной Даме». Анализ лирики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(«Вхожу я в темные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мы…», «Предчувствую тебя.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Года проходят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мимо…», «Я все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гадаю над тобою…» и др.)-</w:t>
            </w:r>
            <w:proofErr w:type="gramEnd"/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28–</w:t>
            </w:r>
          </w:p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второго тома. Мир стихий в поэзии А. Блока.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«Незнакомка»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30–</w:t>
            </w:r>
          </w:p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третьего тома. «Страшный мир» в поэзии Блока. «Ночь, улица, фонарь, аптека…»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32–</w:t>
            </w:r>
          </w:p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Лирический герой поэзии А. Блока. Тема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лирике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(«Русь», «Россия», «На поле Куликовом», «Коршун»)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«Двенадцать». Философская проблематика и своеобразие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поэтики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Систематизация материалов к сочинению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(«Лирика Александра Блока как «трилогия вочеловечения»; «Тема любви в поэзии А. Блока»; «Образ России в лирике Блока»;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Художествен-ное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своеобразие поэмы Блока “Двенадцать”»)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Футуризм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часа)</w:t>
            </w:r>
          </w:p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Футуризм. Эгофутуристы,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кубофутуристы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и формальные эксперименты футуристов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rPr>
          <w:trHeight w:val="90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Северянин. Жизнь и творчество. «Увертюра», «Стансы»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rPr>
          <w:trHeight w:val="54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и особенности творческого пути 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лирики («Зверинец», «Заклятие смехом», «Когда умирают кони…»)-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Жизнь и творчество В. В. Маяковского (3 часа)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 Новаторский характер и лирический пафос творчества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«Послушайте!», «Флейта-позвоночник», «Хорошее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лошадям»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Маяковский. «Облако в штанах»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Эволюция  творчества С. Есенина  (3 часа)</w:t>
            </w:r>
          </w:p>
        </w:tc>
      </w:tr>
      <w:tr w:rsidR="00121DFE">
        <w:trPr>
          <w:trHeight w:val="144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121DFE" w:rsidRDefault="00121DFE">
            <w:pPr>
              <w:spacing w:after="0" w:line="252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Эволюция творчества С. Есенина. Анализ лирики. Трагические мотивы в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судьбе поэта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DFE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поэтика поэмы С. Есенина «Анна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tabs>
                <w:tab w:val="left" w:pos="26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Сочинение-эссе. «Равнодушие и отзывчивость в поэзии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proofErr w:type="spellEnd"/>
            <w:proofErr w:type="gramEnd"/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Акмеизм как национальная  форма неоромантизма (1 час)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Акмеизм как 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неоромантизма. Лирика Н. Гумилева. «Капитаны», «Заблудившийся трамвай»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(54 часа)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Жизнь и творчество 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Ахматовой ( 5 часов)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 пути А. Ахматовой. Анализ ранней лирики. Основные мотивы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Ахматовой. Гражданские мотивы творчества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Идейно-художест-венное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поэмы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Ахматовой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«Реквием»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выбранного произведения поэтов начала XX века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социалистического реализма, противоречия и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творческого метода. М. Горький. «Мать»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развития литературы в XX столетии. Русская литература после  1917 года (9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развития литературы в XX столетии. Русская литература после 1917 года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Фадеев.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«Разгром». Тема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войны в советской литературе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И. Замятин. «Мы». Жанр антиутопии. Судьба человека в бесчеловечном мире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Пастернак. Лирика. «Гамлет», «Зимняя ночь», «Чудо». Глубина поэтического осмысления окружающего мира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Пастернак. «Доктор Живаго»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И. Цветаева. Лирика. Своеобразие поэтического стиля и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лиричес-кой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 Цветаевой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Э. Мандельштам. Лирика. Жанрово-поэтическое своеобразие лирики. Художественное мастерство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поэта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«Поэтические индивидуальности начала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 века»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человек в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 Шолохова (11 часов)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человек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А. Шолохова. «Донские рассказы». Мастерство Шолохова-писателя. Трагический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пафос произведений, глубина реалистических обобщений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особенности эпопеи «Тихий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Дон». Своеобразие поэтики. Роль пейзажа. Психологический параллелизм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Григория Мелехова. Трагичность судьбы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образы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эпопее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</w:t>
            </w:r>
            <w:proofErr w:type="gramEnd"/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трагедии Гражданской войны в художественном мире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романа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сочинению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(«Григорий Меле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хов в поисках смысла жизни», «“Мысль семейная” на страницах эпопеи»; «Отражение трагедии Гражданской войны в художественном мире романа»)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роману-эпопее «Тихий Дон»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Платонов. «Сокровенный человек». Смысл названия, своеобразие героя. Проблема счастья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Платонова-реалиста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рассказам «Третий сын», «На заре туманной юности», «В прекрасном и яростном мире»)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Жизнь и творчество М. А. Булгакова (10 часов)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Булгакова. Театральная деятельность писателя. «Дни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Идейное звучание пьесы и споры вокруг неё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 и Маргарита».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создания. Идейно-художественное своеобразие произведения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77–</w:t>
            </w:r>
          </w:p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Философско-этическая проблематика романа. Проблема «слова и дела»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московских главах. Мастерство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Булгакова-сат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</w:t>
            </w:r>
            <w:proofErr w:type="spellEnd"/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Мастера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Маргариты. Проблема любви и жизни. Вечные и преходящие ценности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жанровое своеобразие романа «Мастер и Маргарита»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121DFE" w:rsidRDefault="00121D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роману «Мастер и Маргарита». «Проблема совести и образ Понтия Пилата»,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любви Мастера и Маргариты», «Проблема добра и зла в романе»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Обзор литературной жизни 40–60 годов XX века (8 часов)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литератур-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жизни 40–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 годов XX века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Великой Отечественной войны в литературе послевоенных лет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(обзор)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Н. Толстой. «Русский характер». Патриотизм, смысл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новеллы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П. Некрасов.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окопах Сталинграда». Изображение трагических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будней войны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Военная лирика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(обзор)</w:t>
            </w:r>
          </w:p>
          <w:p w:rsidR="00121DFE" w:rsidRDefault="00121D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литературное зарубежье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(обзор судьбы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русской литературы в эмиграции)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творчества.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Периодизация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В. В. Набокова.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«Другие берега»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(обзор).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Мастерство писателя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зарубежье 1945–1990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(обзор).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творчества. Традиции и новаторство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Зарубежная литература (2 часа)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европейской литературы первой половины 20 века Основные направления</w:t>
            </w:r>
          </w:p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Лондон, Б Шоу Общий обзор литературы</w:t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Развитие литературы в послевоенные годы (8 часов)</w:t>
            </w: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литературы в послевоенные годы. 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решение проблемы человека на войне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Ю. В. Бондарева «Горячий снег»,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А. Кондратьева «Сашка»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художественный мир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И. Солженицына. «Один день Ивана Денисовича». Изображение общественного устройства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рассказе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Т. Твардовский. «По праву памяти». Проблема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субъективной боли лирического героя за судьбы своей страны и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Г. Распутин. «Живи и помни». Судьба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произведении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Астафьев. «Последний поклон».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Человек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Философская символика произведения.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традиций и новаторство драматургии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В. Вампилова. Проблема распада человеческой личности в пьесе А. Вампилова «Старший сын»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ответственности человека за судьбы мира 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произведении </w:t>
            </w:r>
          </w:p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А. Абрамова «Поездка в прошлое»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FE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 «Пути развития русской литературы в XX веке»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52602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1DFE" w:rsidRDefault="0012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DFE" w:rsidRDefault="00121DFE">
      <w:pPr>
        <w:rPr>
          <w:rFonts w:ascii="Times New Roman" w:hAnsi="Times New Roman" w:cs="Times New Roman"/>
          <w:sz w:val="24"/>
          <w:szCs w:val="24"/>
        </w:rPr>
      </w:pPr>
    </w:p>
    <w:p w:rsidR="00121DFE" w:rsidRDefault="005260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Итого: 102 часа</w:t>
      </w:r>
    </w:p>
    <w:p w:rsidR="00121DFE" w:rsidRDefault="00121DFE">
      <w:pPr>
        <w:rPr>
          <w:rFonts w:ascii="Times New Roman" w:hAnsi="Times New Roman" w:cs="Times New Roman"/>
          <w:sz w:val="24"/>
          <w:szCs w:val="24"/>
        </w:rPr>
      </w:pPr>
    </w:p>
    <w:p w:rsidR="00121DFE" w:rsidRDefault="00121DFE">
      <w:pPr>
        <w:rPr>
          <w:rFonts w:ascii="Times New Roman" w:hAnsi="Times New Roman" w:cs="Times New Roman"/>
          <w:sz w:val="24"/>
          <w:szCs w:val="24"/>
        </w:rPr>
      </w:pPr>
    </w:p>
    <w:p w:rsidR="00121DFE" w:rsidRDefault="00121DF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1DFE" w:rsidRDefault="00121DF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1DFE" w:rsidRDefault="00121DFE">
      <w:pPr>
        <w:pStyle w:val="11"/>
        <w:jc w:val="center"/>
      </w:pPr>
    </w:p>
    <w:p w:rsidR="00121DFE" w:rsidRDefault="00121DFE">
      <w:pPr>
        <w:pStyle w:val="11"/>
        <w:jc w:val="center"/>
      </w:pPr>
    </w:p>
    <w:p w:rsidR="00121DFE" w:rsidRDefault="00121DFE">
      <w:pPr>
        <w:pStyle w:val="11"/>
        <w:jc w:val="center"/>
      </w:pPr>
    </w:p>
    <w:p w:rsidR="00121DFE" w:rsidRDefault="00121DFE">
      <w:pPr>
        <w:pStyle w:val="11"/>
        <w:jc w:val="center"/>
      </w:pPr>
    </w:p>
    <w:p w:rsidR="00121DFE" w:rsidRDefault="00121DFE">
      <w:pPr>
        <w:pStyle w:val="11"/>
        <w:jc w:val="center"/>
      </w:pPr>
    </w:p>
    <w:p w:rsidR="00121DFE" w:rsidRDefault="00121DFE">
      <w:pPr>
        <w:pStyle w:val="11"/>
      </w:pPr>
    </w:p>
    <w:p w:rsidR="00121DFE" w:rsidRDefault="00121DFE">
      <w:pPr>
        <w:spacing w:after="0" w:line="240" w:lineRule="auto"/>
      </w:pPr>
    </w:p>
    <w:p w:rsidR="00121DFE" w:rsidRDefault="005260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подготовки учащихся по </w:t>
      </w:r>
      <w:r>
        <w:rPr>
          <w:rFonts w:ascii="Times New Roman" w:hAnsi="Times New Roman" w:cs="Times New Roman"/>
          <w:b/>
          <w:sz w:val="24"/>
          <w:szCs w:val="24"/>
        </w:rPr>
        <w:t>литературе.</w:t>
      </w:r>
    </w:p>
    <w:p w:rsidR="00121DFE" w:rsidRDefault="00526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навыков, обучающихся по литературе.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Критерии оценивания устных ответов по литературе.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устных ответов учитель руководствуется следующими основными критериями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программы данного класса: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1.знан</w:t>
      </w:r>
      <w:r>
        <w:rPr>
          <w:rFonts w:ascii="Times New Roman" w:hAnsi="Times New Roman" w:cs="Times New Roman"/>
          <w:sz w:val="24"/>
          <w:szCs w:val="24"/>
        </w:rPr>
        <w:t xml:space="preserve">ие текста и понимание идейно-художественного содержания изученного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2.умение объяснить взаимосвязь событий, характер и поступки героев;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3.понимание роли художественных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содержания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изученного произведен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4.знание теоретико-литературных понятий и умение пользоваться этими знаниями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произведений, изучаемых в классе и прочитанных самостоятельно;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5.умение анализировать художественное произведение в соответствии с ведущими идеями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эпохи;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6.умет</w:t>
      </w:r>
      <w:r>
        <w:rPr>
          <w:rFonts w:ascii="Times New Roman" w:hAnsi="Times New Roman" w:cs="Times New Roman"/>
          <w:sz w:val="24"/>
          <w:szCs w:val="24"/>
        </w:rPr>
        <w:t xml:space="preserve">ь владеть монологической литературной речью, логически и последовательно отвечать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поставленный вопрос, бегло, правильно и выразительно читать художественный текст.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Балл. Критерии оценивания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Ответ обнаруживает прочные знания и глубокое понимание тек</w:t>
      </w:r>
      <w:r>
        <w:rPr>
          <w:rFonts w:ascii="Times New Roman" w:hAnsi="Times New Roman" w:cs="Times New Roman"/>
          <w:sz w:val="24"/>
          <w:szCs w:val="24"/>
        </w:rPr>
        <w:t xml:space="preserve">ста изучаемого произведения; умение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взаимосвязь событий, характер и поступки героев, роль художественных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аскрытии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идейно-эстетического содержания произведения; привлекать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аргументации своих выводов;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связь произв</w:t>
      </w:r>
      <w:r>
        <w:rPr>
          <w:rFonts w:ascii="Times New Roman" w:hAnsi="Times New Roman" w:cs="Times New Roman"/>
          <w:sz w:val="24"/>
          <w:szCs w:val="24"/>
        </w:rPr>
        <w:t>едения с эпохой; свободно владеть монологической речью.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Ставится за ответ, который показывает прочное знание и достаточно глубокое понимание текста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изучаемого произведения; за умение объяснить взаимосвязь событий, характеры и поступки героев и роль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художественных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содержания произведения; умение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текст произведения для обоснования своих выводов; хорошо 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литературной речью;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допускают 2-3 неточности в ответе.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Оценивается ответ, свидетельствующий в основном знание и понимание текста изучаемого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произведения, умение объяснять взаимосвязь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аскрытии идейно-художественного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произведения, но недостаточное умение пользоваться этими знания</w:t>
      </w:r>
      <w:r>
        <w:rPr>
          <w:rFonts w:ascii="Times New Roman" w:hAnsi="Times New Roman" w:cs="Times New Roman"/>
          <w:sz w:val="24"/>
          <w:szCs w:val="24"/>
        </w:rPr>
        <w:t xml:space="preserve">ми при анализе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произведения. Допускается несколько ошибок в содержании ответа, недостаточно свободное владение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монологической речью, ряд недостатков в композиции и языке ответа, несоответствие уровня чтения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установленным нормам для данного класса.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«2» О</w:t>
      </w:r>
      <w:r>
        <w:rPr>
          <w:rFonts w:ascii="Times New Roman" w:hAnsi="Times New Roman" w:cs="Times New Roman"/>
          <w:sz w:val="24"/>
          <w:szCs w:val="24"/>
        </w:rPr>
        <w:t xml:space="preserve">твет обнаруживает незнание существенных вопросов содержания произведения; неумение объяснить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и характеры основных героев и роль важнейших художественных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аскрытии идейно-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эстетического содержания произведения, слабое владение монологич</w:t>
      </w:r>
      <w:r>
        <w:rPr>
          <w:rFonts w:ascii="Times New Roman" w:hAnsi="Times New Roman" w:cs="Times New Roman"/>
          <w:sz w:val="24"/>
          <w:szCs w:val="24"/>
        </w:rPr>
        <w:t xml:space="preserve">еской речью и техникой чтения,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выразительных средств языка.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Ответ отсутствует.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оценивания сочинений по литературе.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основная форма проверки умения правильно и последовательно излагать мысли,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речевой подготовки уча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умение использовать языковые средства в соответствии со стилем, темой и задачей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сочинение оценивается двумя отметками: первая ставится за содержание и речевое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оформление, вторая за грамотность, т.е. за 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пунктуационных и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языковых норм. Обе отметки считаются отметками по литературе.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сочинени</w:t>
      </w:r>
      <w:r>
        <w:rPr>
          <w:rFonts w:ascii="Times New Roman" w:hAnsi="Times New Roman" w:cs="Times New Roman"/>
          <w:sz w:val="24"/>
          <w:szCs w:val="24"/>
        </w:rPr>
        <w:t>я оценивается по следующим критериям: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1.соответствие работы ученика теме и основной мысли;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2.полнота раскрытия темы;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3.правильность фактического материала;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4.последовательность изложения.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учитывается:1.разнообразие </w:t>
      </w:r>
      <w:r>
        <w:rPr>
          <w:rFonts w:ascii="Times New Roman" w:hAnsi="Times New Roman" w:cs="Times New Roman"/>
          <w:sz w:val="24"/>
          <w:szCs w:val="24"/>
        </w:rPr>
        <w:t>словаря и грамматического строя речи;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2.стилевое единство и выразительность речи;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3.число речевых недочетов.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орфографических,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и грамматических.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1.Содер</w:t>
      </w:r>
      <w:r>
        <w:rPr>
          <w:rFonts w:ascii="Times New Roman" w:hAnsi="Times New Roman" w:cs="Times New Roman"/>
          <w:sz w:val="24"/>
          <w:szCs w:val="24"/>
        </w:rPr>
        <w:t>жание работы полностью соответствует теме.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синтаксических конструкций,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точностью словоупотребления.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5.Достигнуто</w:t>
      </w:r>
      <w:r>
        <w:rPr>
          <w:rFonts w:ascii="Times New Roman" w:hAnsi="Times New Roman" w:cs="Times New Roman"/>
          <w:sz w:val="24"/>
          <w:szCs w:val="24"/>
        </w:rPr>
        <w:t xml:space="preserve"> стилевое единство и выразительность текста.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1-2 речевых недочетов.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Допускается: 1 орфографическая, или 1 пунктуационная, или 1 грамматическая ошибка.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1.Содержание работы полностью соответствует тем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синтаксических конструкций,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точностью словоупотребления.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5.Достигнуто стилевое единство и выразительность тек</w:t>
      </w:r>
      <w:r>
        <w:rPr>
          <w:rFonts w:ascii="Times New Roman" w:hAnsi="Times New Roman" w:cs="Times New Roman"/>
          <w:sz w:val="24"/>
          <w:szCs w:val="24"/>
        </w:rPr>
        <w:t xml:space="preserve">ста. Допускаются: 2 орфографические и 2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ошибки, или 1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орфографическая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3 пунктуационные ошибки, или 4 пунктуационные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при отсутствии орфографических ошибок, а также 2 грамматические ошибки.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1.В работе допущены существенные откло</w:t>
      </w:r>
      <w:r>
        <w:rPr>
          <w:rFonts w:ascii="Times New Roman" w:hAnsi="Times New Roman" w:cs="Times New Roman"/>
          <w:sz w:val="24"/>
          <w:szCs w:val="24"/>
        </w:rPr>
        <w:t>нения от темы.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4.Беден словарь и однообразны употребляемые синтаксические конструкции, встречается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словоупотребление.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5.Стиль работы не отличается единством, речь недостаточно выразительна. В целом в работе допускается не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4 недочетов в содержании и 5 речевых недочетов. Допускаются: 4 орфографические и 4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ошибки, или 3 орфографические ошибки и 5 пунктуационных ошибок, или 7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при отсутствии орфографических ошибок, а также 4 грамматические ошибки.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1.Работа не соответствует теме.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3.Нарушена последовательность изложения мыслей во всех частях работы, отсутствует связь между ними,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 случаи неправильного словоупотребления.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4.Крайне беден словарь, работа написана короткими однотипными предложениями со слабо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связью между</w:t>
      </w:r>
      <w:r>
        <w:rPr>
          <w:rFonts w:ascii="Times New Roman" w:hAnsi="Times New Roman" w:cs="Times New Roman"/>
          <w:sz w:val="24"/>
          <w:szCs w:val="24"/>
        </w:rPr>
        <w:t xml:space="preserve"> ними, часты случаи неправильного словоупотребления.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5.Нарушено стилевое единство текста. В целом в работе допущено 6 недочетов в содержании и до 7 речевых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недочетов. Допускаются: 7 орфографических и 7 пунктуационных ошибок, или 6 орфографических и 8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ктуационных ошибок, 5 орфографических и 9 пунктуационных ошибок, 8 орфографических и 6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пунктуационных ошибок, а также 7 грамматических ошибок.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оценке сочинения необходимо учитывать самостоятельность, оригинальность замысла ученического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сочинения, уровень его композиционного и речевого оформления. Наличие оригинального замысла, его 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реализация позволяют повысить первую отметку за сочинение на один балл.</w:t>
      </w: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</w:t>
      </w:r>
      <w:r>
        <w:rPr>
          <w:rFonts w:ascii="Times New Roman" w:hAnsi="Times New Roman" w:cs="Times New Roman"/>
          <w:sz w:val="24"/>
          <w:szCs w:val="24"/>
        </w:rPr>
        <w:t xml:space="preserve"> раскрыта тема высказывания, хотя по остальным показателям оно написано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удовлетворительн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1DFE" w:rsidRDefault="0052602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21DFE" w:rsidRDefault="0052602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21DFE" w:rsidRDefault="00121D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21DFE" w:rsidRDefault="00526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учебно-методического   обеспечения</w:t>
      </w:r>
    </w:p>
    <w:p w:rsidR="00121DFE" w:rsidRDefault="00121DFE">
      <w:pPr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Программа для общеобразовательных учреждений. 5–11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клас-сы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Т.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[и д</w:t>
      </w:r>
      <w:r>
        <w:rPr>
          <w:rFonts w:ascii="Times New Roman" w:eastAsia="Times New Roman" w:hAnsi="Times New Roman" w:cs="Times New Roman"/>
          <w:sz w:val="24"/>
          <w:szCs w:val="24"/>
        </w:rPr>
        <w:t>р.].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Дрофа, 2016.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11 класс  :  учебник-хрестоматия  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2 ч. / Т.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Дрофа, 2016.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11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/ Т.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Дрофа, 2016.</w:t>
      </w:r>
    </w:p>
    <w:p w:rsidR="00121DFE" w:rsidRDefault="005260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дополняет литература, используемая при реализации данной программы: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Мещерякова, М.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 в таблицах и схемах / М. И. Мещерякова.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Айрис-Пресс, 2009.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Крутецкая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В.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Русская литература в таблицах и схемах.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–11 классы / В.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Литера, 2010.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Харитонова, О.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Сборник литературных игр для учащихся 10–11 классов / О. Н. Харитонова.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Феникс, 2010.</w:t>
      </w:r>
    </w:p>
    <w:p w:rsidR="00121DFE" w:rsidRDefault="005260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следующих программно-педагогических средств, реализуемых с помощью компьютера: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электронный репетитор «Литература»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(система обучающих тестов)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репетитор по литературе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(Кирилла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репетитор «Литература»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(весь школьный курс)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программа «Домаш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ний репетитор». </w:t>
      </w: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Список литературы (основной и дополнительной)</w:t>
      </w: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Литература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11 класс  :  учебник-хрестоматия  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2 ч. / Т.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Дрофа, 2016.</w:t>
      </w:r>
    </w:p>
    <w:p w:rsidR="00121DFE" w:rsidRDefault="0052602C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11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/ Т.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Дрофа, 2016.</w:t>
      </w:r>
    </w:p>
    <w:p w:rsidR="00121DFE" w:rsidRDefault="00121DFE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keepNext/>
        <w:spacing w:before="240" w:after="240" w:line="252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tabs>
          <w:tab w:val="left" w:pos="2694"/>
        </w:tabs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tabs>
          <w:tab w:val="left" w:pos="2694"/>
        </w:tabs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21DFE" w:rsidRDefault="00121DFE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121DFE" w:rsidRDefault="00121DFE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121DFE" w:rsidRDefault="0052602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21DFE" w:rsidRDefault="0052602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21DFE" w:rsidRDefault="00121DFE">
      <w:pPr>
        <w:rPr>
          <w:rFonts w:ascii="Times New Roman" w:hAnsi="Times New Roman" w:cs="Times New Roman"/>
          <w:sz w:val="24"/>
          <w:szCs w:val="24"/>
        </w:rPr>
      </w:pPr>
    </w:p>
    <w:sectPr w:rsidR="00121DFE" w:rsidSect="00121DFE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SimSun"/>
    <w:charset w:val="86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6A1"/>
    <w:multiLevelType w:val="multilevel"/>
    <w:tmpl w:val="346D06A1"/>
    <w:lvl w:ilvl="0">
      <w:start w:val="1"/>
      <w:numFmt w:val="decimal"/>
      <w:lvlText w:val=""/>
      <w:lvlJc w:val="left"/>
      <w:pPr>
        <w:ind w:left="1211" w:hanging="360"/>
      </w:pPr>
    </w:lvl>
    <w:lvl w:ilvl="1">
      <w:start w:val="1"/>
      <w:numFmt w:val="decimal"/>
      <w:lvlText w:val="%2"/>
      <w:lvlJc w:val="left"/>
      <w:pPr>
        <w:ind w:left="1582" w:hanging="360"/>
      </w:pPr>
    </w:lvl>
    <w:lvl w:ilvl="2">
      <w:start w:val="1"/>
      <w:numFmt w:val="decimal"/>
      <w:lvlText w:val="%3"/>
      <w:lvlJc w:val="left"/>
      <w:pPr>
        <w:ind w:left="2302" w:hanging="360"/>
      </w:pPr>
    </w:lvl>
    <w:lvl w:ilvl="3">
      <w:start w:val="1"/>
      <w:numFmt w:val="decimal"/>
      <w:lvlText w:val="%4"/>
      <w:lvlJc w:val="left"/>
      <w:pPr>
        <w:ind w:left="3022" w:hanging="360"/>
      </w:pPr>
    </w:lvl>
    <w:lvl w:ilvl="4">
      <w:start w:val="1"/>
      <w:numFmt w:val="decimal"/>
      <w:lvlText w:val="%5"/>
      <w:lvlJc w:val="left"/>
      <w:pPr>
        <w:ind w:left="3742" w:hanging="360"/>
      </w:pPr>
    </w:lvl>
    <w:lvl w:ilvl="5">
      <w:start w:val="1"/>
      <w:numFmt w:val="decimal"/>
      <w:lvlText w:val="%6"/>
      <w:lvlJc w:val="left"/>
      <w:pPr>
        <w:ind w:left="4462" w:hanging="360"/>
      </w:pPr>
    </w:lvl>
    <w:lvl w:ilvl="6">
      <w:start w:val="1"/>
      <w:numFmt w:val="decimal"/>
      <w:lvlText w:val="%7"/>
      <w:lvlJc w:val="left"/>
      <w:pPr>
        <w:ind w:left="5182" w:hanging="360"/>
      </w:pPr>
    </w:lvl>
    <w:lvl w:ilvl="7">
      <w:start w:val="1"/>
      <w:numFmt w:val="decimal"/>
      <w:lvlText w:val="%8"/>
      <w:lvlJc w:val="left"/>
      <w:pPr>
        <w:ind w:left="5902" w:hanging="360"/>
      </w:pPr>
    </w:lvl>
    <w:lvl w:ilvl="8">
      <w:start w:val="1"/>
      <w:numFmt w:val="decimal"/>
      <w:lvlText w:val="%9"/>
      <w:lvlJc w:val="left"/>
      <w:pPr>
        <w:ind w:left="6622" w:hanging="360"/>
      </w:pPr>
    </w:lvl>
  </w:abstractNum>
  <w:abstractNum w:abstractNumId="1">
    <w:nsid w:val="433C20CC"/>
    <w:multiLevelType w:val="multilevel"/>
    <w:tmpl w:val="433C20CC"/>
    <w:lvl w:ilvl="0">
      <w:start w:val="1"/>
      <w:numFmt w:val="decimal"/>
      <w:lvlText w:val=""/>
      <w:lvlJc w:val="left"/>
      <w:pPr>
        <w:ind w:left="1068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0D4"/>
    <w:rsid w:val="00042DEC"/>
    <w:rsid w:val="00044BB9"/>
    <w:rsid w:val="00121DFE"/>
    <w:rsid w:val="0030665E"/>
    <w:rsid w:val="00315084"/>
    <w:rsid w:val="00437D84"/>
    <w:rsid w:val="0052602C"/>
    <w:rsid w:val="006F291D"/>
    <w:rsid w:val="007D1188"/>
    <w:rsid w:val="00890C2B"/>
    <w:rsid w:val="008F0FEC"/>
    <w:rsid w:val="008F21E9"/>
    <w:rsid w:val="00A4323A"/>
    <w:rsid w:val="00A440D4"/>
    <w:rsid w:val="00AA54D2"/>
    <w:rsid w:val="00BE503C"/>
    <w:rsid w:val="00C31189"/>
    <w:rsid w:val="28C257B8"/>
    <w:rsid w:val="3D0E4F62"/>
    <w:rsid w:val="51715378"/>
    <w:rsid w:val="5AA2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E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sid w:val="00121D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rsid w:val="00121DFE"/>
    <w:pPr>
      <w:spacing w:after="140" w:line="288" w:lineRule="auto"/>
    </w:pPr>
  </w:style>
  <w:style w:type="paragraph" w:styleId="1">
    <w:name w:val="index 1"/>
    <w:basedOn w:val="a"/>
    <w:next w:val="a"/>
    <w:uiPriority w:val="99"/>
    <w:unhideWhenUsed/>
    <w:rsid w:val="00121DFE"/>
  </w:style>
  <w:style w:type="paragraph" w:styleId="a5">
    <w:name w:val="index heading"/>
    <w:basedOn w:val="a"/>
    <w:next w:val="1"/>
    <w:rsid w:val="00121DFE"/>
    <w:pPr>
      <w:suppressLineNumbers/>
    </w:pPr>
    <w:rPr>
      <w:rFonts w:cs="FreeSans"/>
    </w:rPr>
  </w:style>
  <w:style w:type="paragraph" w:styleId="a6">
    <w:name w:val="List"/>
    <w:basedOn w:val="a4"/>
    <w:rsid w:val="00121DFE"/>
    <w:rPr>
      <w:rFonts w:cs="FreeSans"/>
    </w:rPr>
  </w:style>
  <w:style w:type="paragraph" w:styleId="a7">
    <w:name w:val="Normal (Web)"/>
    <w:basedOn w:val="a"/>
    <w:uiPriority w:val="99"/>
    <w:unhideWhenUsed/>
    <w:rsid w:val="00121DF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4"/>
    <w:rsid w:val="00121DF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styleId="a9">
    <w:name w:val="Table Grid"/>
    <w:basedOn w:val="a1"/>
    <w:uiPriority w:val="59"/>
    <w:rsid w:val="00121D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121DFE"/>
    <w:pPr>
      <w:spacing w:line="240" w:lineRule="auto"/>
      <w:jc w:val="center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b">
    <w:name w:val="Текст выноски Знак"/>
    <w:basedOn w:val="a0"/>
    <w:uiPriority w:val="99"/>
    <w:semiHidden/>
    <w:rsid w:val="00121DF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Название1"/>
    <w:basedOn w:val="a"/>
    <w:qFormat/>
    <w:rsid w:val="00121D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Без интервала1"/>
    <w:qFormat/>
    <w:rsid w:val="00121DFE"/>
    <w:pPr>
      <w:suppressAutoHyphens/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21DFE"/>
    <w:pPr>
      <w:widowControl w:val="0"/>
      <w:suppressAutoHyphens/>
      <w:spacing w:after="16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Default">
    <w:name w:val="Default"/>
    <w:rsid w:val="00121DFE"/>
    <w:pPr>
      <w:suppressAutoHyphens/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4966</Words>
  <Characters>28307</Characters>
  <Application>Microsoft Office Word</Application>
  <DocSecurity>0</DocSecurity>
  <Lines>235</Lines>
  <Paragraphs>66</Paragraphs>
  <ScaleCrop>false</ScaleCrop>
  <Company/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poisk</cp:lastModifiedBy>
  <cp:revision>30</cp:revision>
  <cp:lastPrinted>2018-11-04T09:07:00Z</cp:lastPrinted>
  <dcterms:created xsi:type="dcterms:W3CDTF">2017-10-16T16:24:00Z</dcterms:created>
  <dcterms:modified xsi:type="dcterms:W3CDTF">2019-10-02T08:57:00Z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