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05" w:rsidRPr="0057056A" w:rsidRDefault="0057056A" w:rsidP="0057056A">
      <w:pPr>
        <w:spacing w:line="240" w:lineRule="auto"/>
        <w:ind w:left="709" w:right="22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90705" w:rsidRPr="0057056A">
        <w:rPr>
          <w:rFonts w:ascii="Times New Roman" w:hAnsi="Times New Roman"/>
          <w:sz w:val="28"/>
          <w:szCs w:val="28"/>
        </w:rPr>
        <w:t xml:space="preserve">Программа </w:t>
      </w:r>
      <w:r w:rsidR="005E259F">
        <w:rPr>
          <w:rFonts w:ascii="Times New Roman" w:hAnsi="Times New Roman"/>
          <w:sz w:val="28"/>
          <w:szCs w:val="28"/>
        </w:rPr>
        <w:t>внеурочной работы по математике</w:t>
      </w:r>
    </w:p>
    <w:p w:rsidR="00D90705" w:rsidRPr="0057056A" w:rsidRDefault="00D90705" w:rsidP="0057056A">
      <w:pPr>
        <w:ind w:left="1418" w:hanging="1418"/>
        <w:jc w:val="center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 xml:space="preserve">«Юный </w:t>
      </w:r>
      <w:r w:rsidR="005E259F">
        <w:rPr>
          <w:rFonts w:ascii="Times New Roman" w:hAnsi="Times New Roman"/>
          <w:b/>
          <w:sz w:val="28"/>
          <w:szCs w:val="28"/>
        </w:rPr>
        <w:t>Архимед</w:t>
      </w:r>
      <w:r w:rsidRPr="0057056A">
        <w:rPr>
          <w:rFonts w:ascii="Times New Roman" w:hAnsi="Times New Roman"/>
          <w:b/>
          <w:sz w:val="28"/>
          <w:szCs w:val="28"/>
        </w:rPr>
        <w:t>»</w:t>
      </w:r>
    </w:p>
    <w:p w:rsidR="00D90705" w:rsidRPr="0057056A" w:rsidRDefault="00D90705" w:rsidP="0057056A">
      <w:pPr>
        <w:jc w:val="center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Настоящая про</w:t>
      </w:r>
      <w:r w:rsidR="00363DFB" w:rsidRPr="0057056A">
        <w:rPr>
          <w:rFonts w:ascii="Times New Roman" w:hAnsi="Times New Roman"/>
          <w:sz w:val="28"/>
          <w:szCs w:val="28"/>
        </w:rPr>
        <w:t xml:space="preserve">грамма </w:t>
      </w:r>
      <w:r w:rsidR="005732CC">
        <w:rPr>
          <w:rFonts w:ascii="Times New Roman" w:hAnsi="Times New Roman"/>
          <w:sz w:val="28"/>
          <w:szCs w:val="28"/>
        </w:rPr>
        <w:t>внеурочной деятельности</w:t>
      </w:r>
      <w:r w:rsidR="00363DFB" w:rsidRPr="0057056A">
        <w:rPr>
          <w:rFonts w:ascii="Times New Roman" w:hAnsi="Times New Roman"/>
          <w:sz w:val="28"/>
          <w:szCs w:val="28"/>
        </w:rPr>
        <w:t xml:space="preserve"> по математике для уча</w:t>
      </w:r>
      <w:r w:rsidRPr="0057056A">
        <w:rPr>
          <w:rFonts w:ascii="Times New Roman" w:hAnsi="Times New Roman"/>
          <w:sz w:val="28"/>
          <w:szCs w:val="28"/>
        </w:rPr>
        <w:t xml:space="preserve">щихся </w:t>
      </w:r>
      <w:r w:rsidR="00363DFB" w:rsidRPr="0057056A">
        <w:rPr>
          <w:rFonts w:ascii="Times New Roman" w:hAnsi="Times New Roman"/>
          <w:sz w:val="28"/>
          <w:szCs w:val="28"/>
        </w:rPr>
        <w:t xml:space="preserve"> </w:t>
      </w:r>
      <w:r w:rsidR="0078524E" w:rsidRPr="0057056A">
        <w:rPr>
          <w:rFonts w:ascii="Times New Roman" w:hAnsi="Times New Roman"/>
          <w:sz w:val="28"/>
          <w:szCs w:val="28"/>
        </w:rPr>
        <w:t xml:space="preserve">9 </w:t>
      </w:r>
      <w:r w:rsidRPr="0057056A">
        <w:rPr>
          <w:rFonts w:ascii="Times New Roman" w:hAnsi="Times New Roman"/>
          <w:sz w:val="28"/>
          <w:szCs w:val="28"/>
        </w:rPr>
        <w:t xml:space="preserve">классов создана на основе государственных образовательных  стандартов основного общего образования второго поколения. Программа </w:t>
      </w:r>
      <w:r w:rsidR="005732CC">
        <w:rPr>
          <w:rFonts w:ascii="Times New Roman" w:hAnsi="Times New Roman"/>
          <w:sz w:val="28"/>
          <w:szCs w:val="28"/>
        </w:rPr>
        <w:t xml:space="preserve"> </w:t>
      </w:r>
      <w:r w:rsidRPr="0057056A">
        <w:rPr>
          <w:rFonts w:ascii="Times New Roman" w:hAnsi="Times New Roman"/>
          <w:sz w:val="28"/>
          <w:szCs w:val="28"/>
        </w:rPr>
        <w:t xml:space="preserve"> рассчитана на учащихся, склонных к занятиям математикой и желающих повысить свой математический уровень. Именно в этом возрасте формируются математические способности и устойчивый интерес к математике. Ученик в  </w:t>
      </w:r>
      <w:r w:rsidR="0078524E" w:rsidRPr="0057056A">
        <w:rPr>
          <w:rFonts w:ascii="Times New Roman" w:hAnsi="Times New Roman"/>
          <w:sz w:val="28"/>
          <w:szCs w:val="28"/>
        </w:rPr>
        <w:t xml:space="preserve">9 </w:t>
      </w:r>
      <w:r w:rsidRPr="0057056A">
        <w:rPr>
          <w:rFonts w:ascii="Times New Roman" w:hAnsi="Times New Roman"/>
          <w:sz w:val="28"/>
          <w:szCs w:val="28"/>
        </w:rPr>
        <w:t>классе будет всерьез заниматься математикой,  если на предыдущих этапах он почувствовал, что  размышления над трудными, нестандартными задачами могут доставлять подлинную радость.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Актуальность  данного курса определяется тем, что учащиеся расширяют представления   о математике, об исторических корнях математических понятий и символов, о роли математики в общечеловеческой культуре.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Освоение содержания программы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возможности, личностно-деятельный подход. Уровень  сложности подобранных заданий таков, что к их рассмотрению можно привлечь значительное число учащихся.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Математика - «наука наук». Математика – удобный,  даже универсальный,  инструмент описания мира. А прикладная математика, то есть математика практическая, ориентированная на конкретные актуальные цели и нужды, является не только средством познания, но также и средством воздействия на окружающий мир.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Современный этап развития общества характеризуется резким подъемом его информационной культуры, модернизацией общего образования, поэтому приоритет отдается вкладу математического образования в индивидуальное развитие личности. Развитие, прежде всего, в таких направлениях, как точность и ясность мысли, высокий уровень интеллекта, воля и целеустремленность в поисках и принятии решений, способность ориентироваться в новых ситуациях, стремление к применению полученных знаний, умение и желание постоянно учиться, творческая активность и самостоятельность.   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Математическое образование должно подчиняться общей цели: обеспечить усвоение системы математических умений и знаний, развивать логическое мышление и пространственное воображение, сформировать представление о прикладных возможностях математики, сообщить сведения об истории развития науки, выявлять образовательные склонности и предпочтения учащихся.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Содержание курса позволяет обучающимся активно включаться в учебно-познавательную деятельность и максимально проявить себя, поэтому при изучении </w:t>
      </w:r>
      <w:r w:rsidRPr="0057056A">
        <w:rPr>
          <w:rFonts w:ascii="Times New Roman" w:hAnsi="Times New Roman"/>
          <w:sz w:val="28"/>
          <w:szCs w:val="28"/>
        </w:rPr>
        <w:lastRenderedPageBreak/>
        <w:t>акцент делается не столько на приобретении дополнительных знаний, сколько на развитие способностей учащихся приобретать эти знания самостоятельно, их творческой деятельности на основе изученного материала.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Занятия проходят в форме беседы с опорой на индивидуальные способности учащихся. В ходе занятий предполагается обязательное выполнение практических заданий.  Акцент сделан на самостоятельную работу учащихся,  большое внимание уделяется индивидуальной работе.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Вопросы, рассматриваемые в курсе, выходят за рамки школьной программы, но вместе с тем тесно примыкают к ней.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Занятия в кружке будут способствовать совершенствованию  математических знаний, формированию интереса к предмету, пониманию роли математики в деятельности человека.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 xml:space="preserve">     Структура документа</w:t>
      </w:r>
    </w:p>
    <w:p w:rsidR="00D90705" w:rsidRPr="0057056A" w:rsidRDefault="00D90705" w:rsidP="0057056A">
      <w:pPr>
        <w:spacing w:after="0"/>
        <w:ind w:left="360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Программа </w:t>
      </w:r>
      <w:r w:rsidR="005732CC">
        <w:rPr>
          <w:rFonts w:ascii="Times New Roman" w:hAnsi="Times New Roman"/>
          <w:sz w:val="28"/>
          <w:szCs w:val="28"/>
        </w:rPr>
        <w:t xml:space="preserve"> </w:t>
      </w:r>
      <w:r w:rsidRPr="0057056A">
        <w:rPr>
          <w:rFonts w:ascii="Times New Roman" w:hAnsi="Times New Roman"/>
          <w:sz w:val="28"/>
          <w:szCs w:val="28"/>
        </w:rPr>
        <w:t xml:space="preserve"> включает в себя пять разделов:                                       *пояснительную записку,                                                                                                                           *основное содержание с примерным распределением учебных часов,                                               *учебно-тематическое планирование курса,                                                                                             *список учебно-методической литературы,                                                                               *приложение. </w:t>
      </w:r>
    </w:p>
    <w:p w:rsidR="00D90705" w:rsidRPr="0057056A" w:rsidRDefault="00D90705" w:rsidP="0057056A">
      <w:pPr>
        <w:keepNext/>
        <w:spacing w:before="240" w:after="0"/>
        <w:ind w:firstLine="709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57056A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Цели </w:t>
      </w:r>
      <w:r w:rsidR="005732CC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 xml:space="preserve"> внеурочных занятий</w:t>
      </w:r>
      <w:r w:rsidRPr="0057056A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:</w:t>
      </w:r>
    </w:p>
    <w:p w:rsidR="00D90705" w:rsidRPr="0057056A" w:rsidRDefault="00D90705" w:rsidP="0057056A">
      <w:pPr>
        <w:spacing w:after="0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      - расширение и углубление знаний учащихся по  математике,</w:t>
      </w:r>
    </w:p>
    <w:p w:rsidR="00D90705" w:rsidRPr="0057056A" w:rsidRDefault="00D90705" w:rsidP="0057056A">
      <w:pPr>
        <w:spacing w:after="0"/>
        <w:ind w:left="-360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    - привитие интереса  к математике, 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- развитие математического кругозора, логического мышления, </w:t>
      </w:r>
    </w:p>
    <w:p w:rsidR="00D90705" w:rsidRPr="0057056A" w:rsidRDefault="00D90705" w:rsidP="0057056A">
      <w:pPr>
        <w:tabs>
          <w:tab w:val="left" w:pos="2835"/>
        </w:tabs>
        <w:spacing w:after="0"/>
        <w:ind w:left="-360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      - воспитание настойчивости,  инициативы,</w:t>
      </w:r>
    </w:p>
    <w:p w:rsidR="00D90705" w:rsidRPr="0057056A" w:rsidRDefault="00D90705" w:rsidP="0057056A">
      <w:pPr>
        <w:spacing w:after="0"/>
        <w:ind w:left="-360"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       - развитие наблюдательности, умения нестандартно мыслить.</w:t>
      </w:r>
    </w:p>
    <w:p w:rsidR="00D90705" w:rsidRPr="0057056A" w:rsidRDefault="00D90705" w:rsidP="0057056A">
      <w:pPr>
        <w:keepNext/>
        <w:spacing w:before="240" w:after="0"/>
        <w:ind w:firstLine="709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705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Задачи </w:t>
      </w:r>
      <w:r w:rsidR="005732CC">
        <w:rPr>
          <w:rFonts w:ascii="Times New Roman" w:eastAsia="Times New Roman" w:hAnsi="Times New Roman"/>
          <w:b/>
          <w:kern w:val="32"/>
          <w:sz w:val="28"/>
          <w:szCs w:val="28"/>
          <w:lang w:eastAsia="ru-RU"/>
        </w:rPr>
        <w:t>внеурочных занятий</w:t>
      </w:r>
      <w:r w:rsidR="005732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705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 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- развивать устойчивый интерес  учащихся к математике,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 - углублять и расширять знания учащихся,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- развивать умения самостоятельно и творчески работать с учебной и научно-популярной литературой,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-</w:t>
      </w:r>
      <w:r w:rsidR="00943AE0">
        <w:rPr>
          <w:rFonts w:ascii="Times New Roman" w:hAnsi="Times New Roman"/>
          <w:sz w:val="28"/>
          <w:szCs w:val="28"/>
        </w:rPr>
        <w:t xml:space="preserve">  </w:t>
      </w:r>
      <w:r w:rsidRPr="0057056A">
        <w:rPr>
          <w:rFonts w:ascii="Times New Roman" w:hAnsi="Times New Roman"/>
          <w:sz w:val="28"/>
          <w:szCs w:val="28"/>
        </w:rPr>
        <w:t>воспитывать у учащихся чувство коллективизма и умения сочетать индивидуальную работу с  коллективной.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57056A" w:rsidRPr="0057056A">
        <w:rPr>
          <w:rFonts w:ascii="Times New Roman" w:hAnsi="Times New Roman"/>
          <w:sz w:val="28"/>
          <w:szCs w:val="28"/>
        </w:rPr>
        <w:t>34</w:t>
      </w:r>
      <w:r w:rsidR="002166F5" w:rsidRPr="0057056A">
        <w:rPr>
          <w:rFonts w:ascii="Times New Roman" w:hAnsi="Times New Roman"/>
          <w:sz w:val="28"/>
          <w:szCs w:val="28"/>
        </w:rPr>
        <w:t xml:space="preserve"> </w:t>
      </w:r>
      <w:r w:rsidR="0057056A" w:rsidRPr="0057056A">
        <w:rPr>
          <w:rFonts w:ascii="Times New Roman" w:hAnsi="Times New Roman"/>
          <w:sz w:val="28"/>
          <w:szCs w:val="28"/>
        </w:rPr>
        <w:t>часа</w:t>
      </w:r>
      <w:r w:rsidRPr="0057056A">
        <w:rPr>
          <w:rFonts w:ascii="Times New Roman" w:hAnsi="Times New Roman"/>
          <w:sz w:val="28"/>
          <w:szCs w:val="28"/>
        </w:rPr>
        <w:t>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 xml:space="preserve">                                       Методы и приемы обучения: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 xml:space="preserve"> Анализ, исследование, наблюдение, эксперимент.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57056A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Формы занятий: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>Основными формами организации  деятельности учащихся являются: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>*изложение узловых вопросов курса (лекционный метод),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>*собеседования (дискуссии),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lastRenderedPageBreak/>
        <w:t>*тематическое комбинированное занятие,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>*соревнование, экспериментальные опыты, игра.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iCs/>
          <w:sz w:val="28"/>
          <w:szCs w:val="28"/>
        </w:rPr>
      </w:pPr>
      <w:r w:rsidRPr="0057056A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Формы контроля: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iCs/>
          <w:sz w:val="28"/>
          <w:szCs w:val="28"/>
        </w:rPr>
        <w:t>Самостоятельная работа один раз в полугодие, итоговый заче</w:t>
      </w:r>
      <w:r w:rsidRPr="0057056A">
        <w:rPr>
          <w:rFonts w:ascii="Times New Roman" w:hAnsi="Times New Roman"/>
          <w:sz w:val="28"/>
          <w:szCs w:val="28"/>
        </w:rPr>
        <w:t>т,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57056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7056A">
        <w:rPr>
          <w:rFonts w:ascii="Times New Roman" w:hAnsi="Times New Roman"/>
          <w:b/>
          <w:sz w:val="28"/>
          <w:szCs w:val="28"/>
        </w:rPr>
        <w:t xml:space="preserve"> и предметные результаты  освоения содержания курса.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Программа позволяет добиваться следующих результатов:</w:t>
      </w:r>
    </w:p>
    <w:p w:rsidR="00D90705" w:rsidRPr="0057056A" w:rsidRDefault="00D90705" w:rsidP="005705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>Личностные:</w:t>
      </w:r>
    </w:p>
    <w:p w:rsidR="00D90705" w:rsidRPr="0057056A" w:rsidRDefault="00D90705" w:rsidP="0057056A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 xml:space="preserve">         у учащихся будут сформированы:</w:t>
      </w:r>
    </w:p>
    <w:p w:rsidR="00D90705" w:rsidRPr="0057056A" w:rsidRDefault="00D90705" w:rsidP="0057056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умение ясно,  точно, грамотно излагать свои мысли в устной и письменной речи,</w:t>
      </w:r>
      <w:r w:rsidR="00363DFB" w:rsidRPr="0057056A">
        <w:rPr>
          <w:rFonts w:ascii="Times New Roman" w:hAnsi="Times New Roman"/>
          <w:sz w:val="28"/>
          <w:szCs w:val="28"/>
        </w:rPr>
        <w:t xml:space="preserve"> </w:t>
      </w:r>
      <w:r w:rsidRPr="0057056A">
        <w:rPr>
          <w:rFonts w:ascii="Times New Roman" w:hAnsi="Times New Roman"/>
          <w:sz w:val="28"/>
          <w:szCs w:val="28"/>
        </w:rPr>
        <w:t xml:space="preserve">понимать смысл поставленной задачи, выстраивать аргументацию, приводить примеры и </w:t>
      </w:r>
      <w:proofErr w:type="spellStart"/>
      <w:r w:rsidRPr="0057056A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57056A">
        <w:rPr>
          <w:rFonts w:ascii="Times New Roman" w:hAnsi="Times New Roman"/>
          <w:sz w:val="28"/>
          <w:szCs w:val="28"/>
        </w:rPr>
        <w:t>;</w:t>
      </w:r>
    </w:p>
    <w:p w:rsidR="00D90705" w:rsidRPr="0057056A" w:rsidRDefault="00D90705" w:rsidP="0057056A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D90705" w:rsidRPr="0057056A" w:rsidRDefault="00D90705" w:rsidP="0057056A">
      <w:pPr>
        <w:pStyle w:val="a3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 учащихся могут быть сформированы:</w:t>
      </w:r>
    </w:p>
    <w:p w:rsidR="00D90705" w:rsidRPr="0057056A" w:rsidRDefault="00D90705" w:rsidP="0057056A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D90705" w:rsidRPr="0057056A" w:rsidRDefault="00D90705" w:rsidP="0057056A">
      <w:pPr>
        <w:spacing w:after="0"/>
        <w:ind w:left="300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2)креативность  мышления</w:t>
      </w:r>
      <w:r w:rsidRPr="0057056A">
        <w:rPr>
          <w:rFonts w:ascii="Times New Roman" w:hAnsi="Times New Roman"/>
          <w:i/>
          <w:sz w:val="28"/>
          <w:szCs w:val="28"/>
        </w:rPr>
        <w:t xml:space="preserve">, </w:t>
      </w:r>
      <w:r w:rsidRPr="0057056A">
        <w:rPr>
          <w:rFonts w:ascii="Times New Roman" w:hAnsi="Times New Roman"/>
          <w:sz w:val="28"/>
          <w:szCs w:val="28"/>
        </w:rPr>
        <w:t>инициатива, находчивость</w:t>
      </w:r>
      <w:r w:rsidRPr="0057056A">
        <w:rPr>
          <w:rFonts w:ascii="Times New Roman" w:hAnsi="Times New Roman"/>
          <w:i/>
          <w:sz w:val="28"/>
          <w:szCs w:val="28"/>
        </w:rPr>
        <w:t xml:space="preserve">, </w:t>
      </w:r>
      <w:r w:rsidRPr="0057056A">
        <w:rPr>
          <w:rFonts w:ascii="Times New Roman" w:hAnsi="Times New Roman"/>
          <w:sz w:val="28"/>
          <w:szCs w:val="28"/>
        </w:rPr>
        <w:t>активность  при  решении задач.</w:t>
      </w:r>
    </w:p>
    <w:p w:rsidR="00D90705" w:rsidRPr="0057056A" w:rsidRDefault="00D90705" w:rsidP="005705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7056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7056A">
        <w:rPr>
          <w:rFonts w:ascii="Times New Roman" w:hAnsi="Times New Roman"/>
          <w:b/>
          <w:sz w:val="28"/>
          <w:szCs w:val="28"/>
        </w:rPr>
        <w:t>:</w:t>
      </w:r>
    </w:p>
    <w:p w:rsidR="00D90705" w:rsidRPr="0057056A" w:rsidRDefault="00D90705" w:rsidP="0057056A">
      <w:pPr>
        <w:spacing w:after="0"/>
        <w:ind w:left="300" w:firstLine="709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 xml:space="preserve">регулятивные 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 xml:space="preserve">      учащиеся  научатся:</w:t>
      </w:r>
    </w:p>
    <w:p w:rsidR="00D90705" w:rsidRPr="0057056A" w:rsidRDefault="00D90705" w:rsidP="0057056A">
      <w:pPr>
        <w:pStyle w:val="a3"/>
        <w:numPr>
          <w:ilvl w:val="0"/>
          <w:numId w:val="3"/>
        </w:numPr>
        <w:spacing w:after="0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формулировать и удерживать учебную задачу; </w:t>
      </w:r>
    </w:p>
    <w:p w:rsidR="00D90705" w:rsidRPr="0057056A" w:rsidRDefault="00D90705" w:rsidP="0057056A">
      <w:pPr>
        <w:spacing w:after="0"/>
        <w:ind w:left="426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2)планировать пути достижения  целей, осознанно выбирать наиболее эффективные способы решения учебных и познавательных задач;</w:t>
      </w:r>
    </w:p>
    <w:p w:rsidR="00D90705" w:rsidRPr="0057056A" w:rsidRDefault="00D90705" w:rsidP="0057056A">
      <w:pPr>
        <w:spacing w:after="0"/>
        <w:ind w:left="426"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получат  возможность научиться:</w:t>
      </w:r>
    </w:p>
    <w:p w:rsidR="00D90705" w:rsidRPr="0057056A" w:rsidRDefault="00D90705" w:rsidP="0057056A">
      <w:pPr>
        <w:spacing w:after="0"/>
        <w:ind w:left="426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1)предвидеть возможности получения  конкретного  результата при решении задач;</w:t>
      </w:r>
    </w:p>
    <w:p w:rsidR="00D90705" w:rsidRPr="0057056A" w:rsidRDefault="00D90705" w:rsidP="0057056A">
      <w:pPr>
        <w:spacing w:after="0"/>
        <w:ind w:left="426"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2)прилагать волевые усилия и преодолевать трудности  и  препятствия на пути достижения  целей;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>познавательные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 научатся: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1)осуществлять выбор наиболее эффективных способов решения задач в зависимости от конкретных условий;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2)находить в различных источниках информацию и представлять ее в понятной форме;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3) создавать и преобразовывать модели и схемы для решения задач;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1)планировать и осуществлять деятельность, направленную на решение задач исследовательского характера;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lastRenderedPageBreak/>
        <w:t>2)выбирать наиболее рациональные и эффективные способы решения задач;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3) выдвигать гипотезы при решении учебных и понимать необходимость их проверки;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>коммуникативные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научатся: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1)организовывать учебное сотрудничество и совместную деятельность с учителем и сверстниками;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2)взаимодействовать и находить общие способы работы, работать в группе,  находить общее решение и разрешать конфликты на  основе согласования позиций и учета интересов, слушать партнера, аргументировать и отстаивать свое мнение;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3)аргументировать свою позицию и координировать ее с позициями партнеров в сотрудничестве,  при выработке общего решения в совместной деятельности 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 получат  возможность  научиться: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1)продуктивно разрешать конфликты на основе учета  интересов и позиций всех участников, договариваться и приходить к общему решению в совместной деятельности;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2)оказывать поддержку и содействие тем, от кого зависит достижение цели в совместной деятельности.</w:t>
      </w:r>
    </w:p>
    <w:p w:rsidR="00D90705" w:rsidRPr="0057056A" w:rsidRDefault="00D90705" w:rsidP="0057056A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056A">
        <w:rPr>
          <w:rFonts w:ascii="Times New Roman" w:hAnsi="Times New Roman"/>
          <w:b/>
          <w:sz w:val="28"/>
          <w:szCs w:val="28"/>
        </w:rPr>
        <w:t>Предметные: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 научатся: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 xml:space="preserve">1)работать с математическим текстом, точно и грамотно выражать свои мысли в устной и  письменной речи,  применяя  математическую терминологию и символику, обосновывать суждения; 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2)выполнять  арифметические  преобразования, применять их для решения  математических задач;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3)самостоятельно приобретать и применять  знания в различных ситуациях при решении практических задач;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4)знать основные способы представления и анализа статистических данных;  уметь решать задачи с помощью перебора возможных вариантов;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7056A">
        <w:rPr>
          <w:rFonts w:ascii="Times New Roman" w:hAnsi="Times New Roman"/>
          <w:i/>
          <w:sz w:val="28"/>
          <w:szCs w:val="28"/>
        </w:rPr>
        <w:t>учащиеся получат возможность  научиться:</w:t>
      </w:r>
    </w:p>
    <w:p w:rsidR="00D90705" w:rsidRPr="0057056A" w:rsidRDefault="00D90705" w:rsidP="0057056A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7056A">
        <w:rPr>
          <w:rFonts w:ascii="Times New Roman" w:hAnsi="Times New Roman"/>
          <w:sz w:val="28"/>
          <w:szCs w:val="28"/>
        </w:rPr>
        <w:t>1)применять изученные понятия,  результаты  и методы  при решении   задач, не  сводящихся к непосредственному  применению известных алгоритмов.</w:t>
      </w:r>
    </w:p>
    <w:p w:rsidR="00D90705" w:rsidRPr="0057056A" w:rsidRDefault="00D90705" w:rsidP="0057056A">
      <w:pPr>
        <w:spacing w:after="0"/>
        <w:rPr>
          <w:rFonts w:ascii="Times New Roman" w:hAnsi="Times New Roman"/>
          <w:sz w:val="28"/>
          <w:szCs w:val="28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259F" w:rsidRDefault="005E259F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5705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Содержание.</w:t>
      </w:r>
    </w:p>
    <w:p w:rsidR="00D90705" w:rsidRDefault="00D90705" w:rsidP="00570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1. Вводное занятие. Занимательные задачи. (1 час)</w:t>
      </w: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познавательного интереса учащихся, чтобы такой сложный предмет, как математика стал для них интересен, создание ситуации успеха, способствовать подвижности и гибкости мышления, воспитывать чувство товарищества.</w:t>
      </w: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D90705" w:rsidP="00D9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решать задачи на смекалку, </w:t>
      </w:r>
    </w:p>
    <w:p w:rsidR="00D90705" w:rsidRDefault="00D90705" w:rsidP="00D9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углубить представление по использованию математических сведений на практике, в личном опыте, </w:t>
      </w:r>
    </w:p>
    <w:p w:rsidR="00D90705" w:rsidRDefault="00D90705" w:rsidP="00D9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прививать навыки самостоятельной работы,</w:t>
      </w:r>
    </w:p>
    <w:p w:rsidR="00D90705" w:rsidRDefault="00D90705" w:rsidP="00D9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память, внимание, </w:t>
      </w:r>
    </w:p>
    <w:p w:rsidR="00D90705" w:rsidRDefault="00D90705" w:rsidP="00D9070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настойчивость, упорство в достижении цели, волю, чувство коллективизма.</w:t>
      </w: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05" w:rsidRDefault="00C541B7" w:rsidP="00C541B7">
      <w:pPr>
        <w:tabs>
          <w:tab w:val="center" w:pos="538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2.Решение алгебраических задач.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D90705" w:rsidRDefault="00D90705" w:rsidP="00D90705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  <w:r w:rsidR="00360D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разной сложности.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 </w:t>
      </w:r>
      <w:r w:rsidR="00C541B7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систем уравнений.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D90705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3. Логические задачи. (2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D90705" w:rsidRDefault="00D90705" w:rsidP="00D90705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Чтобы развивать логическое мышление учащихся, их внимание, надо учить их находить           всевозможные способы решения задач и определять наиболее рациональные из них.</w:t>
      </w:r>
    </w:p>
    <w:p w:rsidR="00D90705" w:rsidRDefault="00D90705" w:rsidP="0057056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 отношения «больше», «меньше». Формирование модели задачи с помощью схемы, таблицы. Задачи на равновесие,  на перебор вариантов</w:t>
      </w:r>
      <w:r w:rsidR="00634EE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рассуждений.</w:t>
      </w:r>
    </w:p>
    <w:p w:rsidR="00D90705" w:rsidRPr="00634EEC" w:rsidRDefault="00D90705" w:rsidP="00D90705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4. </w:t>
      </w:r>
      <w:r w:rsidR="00C14C66" w:rsidRPr="00634EE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задач повышенной степени трудности по теме «Площадь многоугольника» (</w:t>
      </w:r>
      <w:r w:rsidRPr="00634EEC">
        <w:rPr>
          <w:rFonts w:ascii="Times New Roman" w:eastAsia="Times New Roman" w:hAnsi="Times New Roman"/>
          <w:b/>
          <w:sz w:val="28"/>
          <w:szCs w:val="28"/>
          <w:lang w:eastAsia="ru-RU"/>
        </w:rPr>
        <w:t>3 часа)</w:t>
      </w:r>
    </w:p>
    <w:p w:rsidR="00D90705" w:rsidRPr="0057056A" w:rsidRDefault="00C14C66" w:rsidP="0057056A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14C66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решении задач по теме «Площадь многоугольника» рассмотреть различные способы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одной и той же задачи.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90705" w:rsidRDefault="00D90705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5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 Решение олимпиадных задач.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570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 на разрезание фигур на одинаковые по форме части, перекраивание фигур с помощью одного, двух или нескольких разрезов</w:t>
      </w:r>
      <w:r w:rsidR="003515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теме «</w:t>
      </w:r>
      <w:r w:rsidR="00C14C66">
        <w:rPr>
          <w:rFonts w:ascii="Times New Roman" w:eastAsia="Times New Roman" w:hAnsi="Times New Roman"/>
          <w:sz w:val="28"/>
          <w:szCs w:val="28"/>
          <w:lang w:eastAsia="ru-RU"/>
        </w:rPr>
        <w:t>Четырехугольники»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Задачи на распилы, соединение цепей. Закрашивание клеток в цвета при выполнении условий для соседних клеток. </w:t>
      </w:r>
    </w:p>
    <w:p w:rsidR="00D90705" w:rsidRDefault="004D688B" w:rsidP="00D907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6 .Инварианты(2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D90705" w:rsidRDefault="00D90705" w:rsidP="00D90705">
      <w:pPr>
        <w:spacing w:after="0" w:line="240" w:lineRule="auto"/>
        <w:ind w:left="121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Инвариантом  некоторого преобразования называется величина или свойство, не изменяющееся при этом преобразовании. В качестве инварианта чаще всего рассматривается четность (нечетность) и остаток от деления.</w:t>
      </w:r>
    </w:p>
    <w:p w:rsidR="00D90705" w:rsidRDefault="00D90705" w:rsidP="00D907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Методы перебора и способы решения. </w:t>
      </w:r>
    </w:p>
    <w:p w:rsidR="00D90705" w:rsidRPr="0057056A" w:rsidRDefault="00D90705" w:rsidP="005705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8B6E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7. Построение графиков  функций, содержащие переменную под знаком модуля</w:t>
      </w:r>
      <w:r w:rsidR="00360D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часа)</w:t>
      </w:r>
      <w:r w:rsidR="008B6E4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90705" w:rsidRDefault="00E765E7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8. Решение геометрических задач</w:t>
      </w:r>
      <w:r w:rsidR="00C5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повышенной степени трудности</w:t>
      </w:r>
      <w:r w:rsidR="00634E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темам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634EEC">
        <w:rPr>
          <w:rFonts w:ascii="Times New Roman" w:eastAsia="Times New Roman" w:hAnsi="Times New Roman"/>
          <w:b/>
          <w:sz w:val="28"/>
          <w:szCs w:val="28"/>
          <w:lang w:eastAsia="ru-RU"/>
        </w:rPr>
        <w:t>«По</w:t>
      </w:r>
      <w:r w:rsidR="008071B6">
        <w:rPr>
          <w:rFonts w:ascii="Times New Roman" w:eastAsia="Times New Roman" w:hAnsi="Times New Roman"/>
          <w:b/>
          <w:sz w:val="28"/>
          <w:szCs w:val="28"/>
          <w:lang w:eastAsia="ru-RU"/>
        </w:rPr>
        <w:t>добные треугольники» и «Окружность»</w:t>
      </w:r>
      <w:r w:rsidR="00C5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(4 часа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57056A">
      <w:pPr>
        <w:spacing w:after="0" w:line="240" w:lineRule="auto"/>
        <w:ind w:left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1B7">
        <w:rPr>
          <w:rFonts w:ascii="Times New Roman" w:eastAsia="Times New Roman" w:hAnsi="Times New Roman"/>
          <w:sz w:val="28"/>
          <w:szCs w:val="28"/>
          <w:lang w:eastAsia="ru-RU"/>
        </w:rPr>
        <w:t>Задачи в</w:t>
      </w:r>
      <w:r w:rsidRPr="00C5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78524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C541B7" w:rsidRPr="00C54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541B7">
        <w:rPr>
          <w:rFonts w:ascii="Times New Roman" w:eastAsia="Times New Roman" w:hAnsi="Times New Roman"/>
          <w:sz w:val="28"/>
          <w:szCs w:val="28"/>
          <w:lang w:eastAsia="ru-RU"/>
        </w:rPr>
        <w:t>классе вызывают большие трудности у учащихся. Ученики  должны выделять условие задачи и заключение. Моделировать условие задачи с помощью чертежа. Опираясь на данные условия задачи, проводить необходимые рассуждения.</w:t>
      </w:r>
    </w:p>
    <w:p w:rsidR="00D90705" w:rsidRDefault="00D90705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9.</w:t>
      </w:r>
      <w:r w:rsidR="00A616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Некоторые приемы решения целых уравнений.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D90705" w:rsidRDefault="00A6168A" w:rsidP="00A616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4D688B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10. Задачи на проценты (3 часа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D90705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Рассказать учащимся историю появления процента. Проценты были известны индийцам еще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веке. Введение процентов оказалось удобным для оценки содержания одного вещества в другом.  Существуют различные задачи на вычисления процентов и действия с процентами. Научить учащихся решать задачи на простые проценты, сложные проценты. В процентах измеряют рост денежного дохода, изменение производства товара и т. д. Дать понятие промилле -  тысячная доля, которая обозначается знаком 0/00, которое применяется в некоторых областях техники</w:t>
      </w:r>
      <w:r w:rsidR="00AB03C5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географии.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4D688B" w:rsidP="005705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11. Круги Эйлера (2 часа</w:t>
      </w:r>
      <w:r w:rsidR="00D9070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Применение кругов Эйлера для решения логических задач. Изображение условия зада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>ч в виде кругов Эйлера.</w:t>
      </w:r>
    </w:p>
    <w:p w:rsidR="00D90705" w:rsidRDefault="00D90705" w:rsidP="0057056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Дирихле. (2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Задача о семи кроликах, которых надо посадить в три клетки так, чтобы в каждой находилось не более двух кроликов. Задачи на доказательства и принцип Дирихле.</w:t>
      </w:r>
    </w:p>
    <w:p w:rsidR="00D90705" w:rsidRDefault="00D90705" w:rsidP="005705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выбирать «подходящих зайцев» в задаче и строить соответствующи</w:t>
      </w:r>
      <w:r w:rsidR="00AB03C5">
        <w:rPr>
          <w:rFonts w:ascii="Times New Roman" w:eastAsia="Times New Roman" w:hAnsi="Times New Roman"/>
          <w:sz w:val="28"/>
          <w:szCs w:val="28"/>
          <w:lang w:eastAsia="ru-RU"/>
        </w:rPr>
        <w:t xml:space="preserve">е «клетки». 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D90705" w:rsidP="00D907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13. Решение задач с помощью </w:t>
      </w:r>
      <w:r w:rsidR="00A616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 </w:t>
      </w:r>
      <w:r w:rsidR="002166F5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6168A">
        <w:rPr>
          <w:rFonts w:ascii="Times New Roman" w:eastAsia="Times New Roman" w:hAnsi="Times New Roman"/>
          <w:b/>
          <w:sz w:val="28"/>
          <w:szCs w:val="28"/>
          <w:lang w:eastAsia="ru-RU"/>
        </w:rPr>
        <w:t>равнений второй степени.</w:t>
      </w:r>
      <w:r w:rsidR="00294E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5705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учеников  с задачами такого вида.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Дано двузначное </w:t>
      </w:r>
      <w:r w:rsidR="00453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>число.</w:t>
      </w:r>
      <w:r w:rsidR="004539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5CD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его единиц на 3 меньше числа десятков. Произведение этого числа на число, </w:t>
      </w:r>
      <w:r w:rsidR="0045394F">
        <w:rPr>
          <w:rFonts w:ascii="Times New Roman" w:eastAsia="Times New Roman" w:hAnsi="Times New Roman"/>
          <w:sz w:val="28"/>
          <w:szCs w:val="28"/>
          <w:lang w:eastAsia="ru-RU"/>
        </w:rPr>
        <w:t>записанное теми же цифрами в обратном порядке, равно574. Найдите данное число.</w:t>
      </w:r>
    </w:p>
    <w:p w:rsidR="00D90705" w:rsidRPr="0057056A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E765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705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14.Комбинаторные задачи. (2</w:t>
      </w:r>
      <w:r w:rsidR="004D68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учащихся с комбинаторным правилом умножения. Решение  комбинаторных задач. «На школьной олимпиаде по шахматам выступило 6 команд, в каждой команде было по 5 участников. Сколько было партий сыграно на олимпиаде, если каждая команда играла с каждой по одной игре?».</w:t>
      </w:r>
      <w:r w:rsidR="003515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90705" w:rsidRDefault="00D90705" w:rsidP="0057056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15. Итоговое занятие. (1 час)</w:t>
      </w:r>
    </w:p>
    <w:p w:rsidR="00D90705" w:rsidRDefault="00D90705" w:rsidP="00D907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Сопровождает все темы занятий курса, приводятся высказывания о математиках и математике, случаи из жизни великих математиков. Сообщения учащихся о некоторых   великих математиках и их открытиях.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D907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424" w:bottom="720" w:left="720" w:header="708" w:footer="708" w:gutter="0"/>
          <w:cols w:space="720"/>
        </w:sectPr>
      </w:pPr>
    </w:p>
    <w:p w:rsidR="00D90705" w:rsidRDefault="00D90705" w:rsidP="00D9070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bottomFromText="200" w:vertAnchor="text" w:horzAnchor="margin" w:tblpXSpec="center" w:tblpY="31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557"/>
        <w:gridCol w:w="568"/>
        <w:gridCol w:w="567"/>
        <w:gridCol w:w="425"/>
        <w:gridCol w:w="2696"/>
        <w:gridCol w:w="2690"/>
        <w:gridCol w:w="6"/>
        <w:gridCol w:w="2683"/>
        <w:gridCol w:w="10"/>
        <w:gridCol w:w="1549"/>
        <w:gridCol w:w="10"/>
        <w:gridCol w:w="1408"/>
        <w:gridCol w:w="10"/>
      </w:tblGrid>
      <w:tr w:rsidR="00D90705" w:rsidRPr="0057056A" w:rsidTr="0057056A">
        <w:trPr>
          <w:gridAfter w:val="1"/>
          <w:wAfter w:w="9" w:type="dxa"/>
          <w:trHeight w:val="98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Практическая</w:t>
            </w:r>
          </w:p>
        </w:tc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Планируемые результаты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Форма  проведения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Образовательный                                            продукт</w:t>
            </w:r>
          </w:p>
        </w:tc>
      </w:tr>
      <w:tr w:rsidR="00D90705" w:rsidRPr="0057056A" w:rsidTr="0057056A">
        <w:trPr>
          <w:gridAfter w:val="1"/>
          <w:wAfter w:w="9" w:type="dxa"/>
          <w:trHeight w:val="7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57056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0705" w:rsidRPr="0057056A" w:rsidTr="0057056A">
        <w:trPr>
          <w:gridAfter w:val="1"/>
          <w:wAfter w:w="9" w:type="dxa"/>
          <w:trHeight w:val="4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задачи.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pStyle w:val="ParagraphStyle"/>
              <w:rPr>
                <w:rFonts w:ascii="Times New Roman" w:hAnsi="Times New Roman" w:cs="Times New Roman"/>
              </w:rPr>
            </w:pPr>
            <w:r w:rsidRPr="0057056A">
              <w:rPr>
                <w:rFonts w:ascii="Times New Roman" w:hAnsi="Times New Roman" w:cs="Times New Roman"/>
                <w:bCs/>
                <w:iCs/>
              </w:rPr>
              <w:t xml:space="preserve">Умение </w:t>
            </w:r>
            <w:r w:rsidRPr="0057056A">
              <w:rPr>
                <w:rFonts w:ascii="Times New Roman" w:hAnsi="Times New Roman" w:cs="Times New Roman"/>
              </w:rPr>
              <w:t>обобщать и систематизировать знания по основным темам курса математики 5-</w:t>
            </w:r>
            <w:r w:rsidR="00A67978" w:rsidRPr="0057056A">
              <w:rPr>
                <w:rFonts w:ascii="Times New Roman" w:hAnsi="Times New Roman" w:cs="Times New Roman"/>
              </w:rPr>
              <w:t xml:space="preserve">8 </w:t>
            </w:r>
            <w:r w:rsidRPr="0057056A">
              <w:rPr>
                <w:rFonts w:ascii="Times New Roman" w:hAnsi="Times New Roman" w:cs="Times New Roman"/>
              </w:rPr>
              <w:t>классов; по задачам повышенной сложности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Выражать положительное от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познания, применять правила делового сотрудничества, оценивать  свою учебную деятельность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Умение самостоятельно ставить цель,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умение слу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шать других, уважительное отно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шение к мнению других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</w:t>
            </w:r>
          </w:p>
        </w:tc>
      </w:tr>
      <w:tr w:rsidR="00D90705" w:rsidRPr="0057056A" w:rsidTr="0057056A">
        <w:trPr>
          <w:gridAfter w:val="1"/>
          <w:wAfter w:w="9" w:type="dxa"/>
          <w:trHeight w:val="4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алгебраических задач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 находить           всевозможные способы решения задач и определять наиболее рациональные из них.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Проявлять находчивость, инициативу, активность.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Формулировать проблему вместе с учителем, делать предположение об информации, необходимой для решения задачи,  уметь принимать точку зрения других.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 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D90705" w:rsidRPr="0057056A" w:rsidTr="0057056A">
        <w:trPr>
          <w:gridAfter w:val="1"/>
          <w:wAfter w:w="9" w:type="dxa"/>
          <w:trHeight w:val="5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2166F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математичес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кой индукции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принципом 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математической индукции.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самоконтроль, </w:t>
            </w: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>сопоставлять полученный результат с условием задачи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причины неуспеха,  делать </w:t>
            </w: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 об информации, нужной для решения задач, уметь критично относиться к  своему мнению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Сообщение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учащихся.</w:t>
            </w:r>
          </w:p>
        </w:tc>
      </w:tr>
      <w:tr w:rsidR="00D90705" w:rsidRPr="0057056A" w:rsidTr="0057056A">
        <w:trPr>
          <w:gridAfter w:val="1"/>
          <w:wAfter w:w="9" w:type="dxa"/>
          <w:trHeight w:val="5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4D688B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Ршение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 повышен. </w:t>
            </w:r>
            <w:r w:rsidR="000E595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тепени трудности по</w:t>
            </w:r>
            <w:r w:rsidR="000E595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</w:t>
            </w:r>
            <w:r w:rsidR="000E595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«Площадь»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решать задачи на 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доказательство, вычисления, решают практико-ориентированные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Выражать положительное от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Составлять план выполнения заданий вместе с учителем; рабо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тать по составленному плану. Строить предположения об информа</w:t>
            </w:r>
            <w:r w:rsidRPr="0057056A">
              <w:rPr>
                <w:rFonts w:ascii="Times New Roman" w:hAnsi="Times New Roman"/>
                <w:sz w:val="24"/>
                <w:szCs w:val="24"/>
              </w:rPr>
              <w:softHyphen/>
              <w:t>ции, необходимой для решения предметной задачи;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8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олимпиад-</w:t>
            </w: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задач.  Задачи на </w:t>
            </w: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размеще-ние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разрезание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Исследовать ситуации, в которых требуется перекроить фигуры с помощью одного, двух или нескольких разрезов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Выстаивать аргументацию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выполнения заданий; обнаруживать и формули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ровать проблему; уметь прини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мать точку зрения другого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Коллективная, индивидуальная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90705" w:rsidTr="0057056A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Инвариан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контролировать процесс и результат  учебной деятельности,  оказывать помощь другим членам кружка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Учатся строить логическую цепь рассуждений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4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8B6E47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графиков функций, содержащих переменную под знаком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модуля.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60D21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360D21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8B6E47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строить графики сложных функций.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организации своей деятельности,</w:t>
            </w:r>
            <w:r w:rsidR="0011155E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целеустремленности  и настойчивости  в достижении цели, умение слушать  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собеседника, обосновывать свою позицию, высказывать свое мнение</w:t>
            </w:r>
            <w:r w:rsidR="00990A70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Учатся</w:t>
            </w:r>
            <w:r w:rsidRPr="0057056A">
              <w:rPr>
                <w:rFonts w:ascii="Times New Roman" w:hAnsi="Times New Roman"/>
                <w:sz w:val="24"/>
                <w:szCs w:val="24"/>
              </w:rPr>
              <w:t xml:space="preserve"> понимать учебную задачу и активно включаться в деятельность, направленную на её решение в </w:t>
            </w: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сотрудничестве с учителем и одноклассниками; </w:t>
            </w:r>
          </w:p>
          <w:p w:rsidR="00D90705" w:rsidRPr="0057056A" w:rsidRDefault="00D90705" w:rsidP="00570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Рассказ,  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D90705" w:rsidTr="0057056A">
        <w:trPr>
          <w:trHeight w:val="4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геометри-ческих</w:t>
            </w:r>
            <w:proofErr w:type="spellEnd"/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 w:rsidR="000E595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теме «Окружность» и «Подобные треуг</w:t>
            </w:r>
            <w:r w:rsidR="00A6168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ольники</w:t>
            </w:r>
            <w:r w:rsidR="000E595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 находить           всевозможные способы решения задач и определять наиболее рациональные из них.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ясно и точно излагать свои мысли в устной и письменной 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Учатся использовать знаково-символические средства, в том числе модели и схемы для решения задач.</w:t>
            </w:r>
          </w:p>
          <w:p w:rsidR="00D90705" w:rsidRPr="0057056A" w:rsidRDefault="00D90705" w:rsidP="0057056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4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A6168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приемы решения целых уравнений.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Знакомятся</w:t>
            </w:r>
            <w:r w:rsidR="00A6168A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историей возникновения уравнений и приемами их решений.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готовность целенаправленно использовать математические знания в учебной деятельности и в повседневной жизни.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Style w:val="a4"/>
                <w:rFonts w:ascii="Times New Roman" w:hAnsi="Times New Roman"/>
                <w:sz w:val="24"/>
                <w:szCs w:val="24"/>
              </w:rPr>
              <w:t xml:space="preserve">Учатся </w:t>
            </w:r>
            <w:r w:rsidRPr="0057056A">
              <w:rPr>
                <w:rFonts w:ascii="Times New Roman" w:hAnsi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реализации, в том числе во внутреннем плане.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D90705" w:rsidTr="0057056A">
        <w:trPr>
          <w:trHeight w:val="5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на проценты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  <w:r w:rsidR="00D9070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решать задачи на  проценты, составлять задачи на проценты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математической науке как сфере  человеческой деятельности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Учатся доносить свою позицию до других: оформлять свою мысль в устной и письменной речи , слушать и понимать речь других.</w:t>
            </w:r>
          </w:p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D90705" w:rsidTr="0057056A">
        <w:trPr>
          <w:trHeight w:val="4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Круги Эйлера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Знакомятся с кругами Эйлера и их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применением для решения логических задач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Креативность мышления при </w:t>
            </w:r>
            <w:r w:rsidRPr="0057056A">
              <w:rPr>
                <w:rFonts w:ascii="Times New Roman" w:hAnsi="Times New Roman"/>
                <w:sz w:val="24"/>
                <w:szCs w:val="24"/>
              </w:rPr>
              <w:lastRenderedPageBreak/>
              <w:t>решении логических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Учатся преобразовывать 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информацию из одной формы в другую: составлять математические рассказы и задачи на основе простейших математических моделей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использовать знаково-символические средства, в том числе модели и схемы для решения задач.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Коллективная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4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 Дирихле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360D21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Учатся решать</w:t>
            </w:r>
            <w:r w:rsidR="00D9070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задач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9070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доказательство с помощью принципа Дирихле.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распознавать логически некорректные высказывания при решении  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Учатся добывать новые знания: находить ответы на вопросы, используя справочную литературу, свой жизненный опыт и информацию, полученную от учителя, перерабатывать полученную информацию: делать выводы в результате совместной работы всего класса.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Рассказ,  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3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с помощью </w:t>
            </w:r>
            <w:r w:rsidR="00E364F1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 уравнений второ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E364F1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4F1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степени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0E595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Учатся </w:t>
            </w:r>
            <w:r w:rsidR="002166F5"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с помощью систем</w:t>
            </w: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уравнений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распознавать логически некорректные высказывания при решении   задач.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56A">
              <w:rPr>
                <w:rFonts w:ascii="Times New Roman" w:hAnsi="Times New Roman"/>
                <w:sz w:val="24"/>
                <w:szCs w:val="24"/>
              </w:rPr>
              <w:t>Учатся использовать знаково-символические средства, в том числе модели и схемы для решения задач.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Рассказ,  практикум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</w:t>
            </w:r>
          </w:p>
        </w:tc>
      </w:tr>
      <w:tr w:rsidR="00D90705" w:rsidTr="0057056A">
        <w:trPr>
          <w:trHeight w:val="5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57056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57056A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перебор всех возможных вариантов, для пересчета объектов или комбинаций.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смысл поставленной задачи.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комбинации, отвечающие  заданным условиям.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90705" w:rsidTr="0057056A">
        <w:trPr>
          <w:trHeight w:val="6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ходе решения разнообразных задач на измерения, вычисления и построения обучающиеся знакомятся с геометрическими объектами и их свойствами. </w:t>
            </w:r>
          </w:p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математической науке  как сфере человеческой деятельности.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геометрические фигуры. Приводить примеры аналогов этих геометрических фигур  в окружающем мире.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705" w:rsidRPr="0057056A" w:rsidRDefault="00D90705" w:rsidP="005705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учащихся.</w:t>
            </w:r>
          </w:p>
        </w:tc>
      </w:tr>
    </w:tbl>
    <w:p w:rsidR="00D90705" w:rsidRDefault="00D90705" w:rsidP="00D90705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D90705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D90705" w:rsidRDefault="00D90705" w:rsidP="00D90705">
      <w:pPr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</w:t>
      </w:r>
    </w:p>
    <w:p w:rsidR="00D90705" w:rsidRDefault="00D90705" w:rsidP="00D907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Сообщения учащихся по темам (презентации):</w:t>
      </w:r>
    </w:p>
    <w:p w:rsidR="00D90705" w:rsidRDefault="00360D21" w:rsidP="00D90705">
      <w:pPr>
        <w:pStyle w:val="a3"/>
        <w:numPr>
          <w:ilvl w:val="0"/>
          <w:numId w:val="5"/>
        </w:numPr>
        <w:spacing w:line="360" w:lineRule="auto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 Карл  Гаусс</w:t>
      </w:r>
      <w:r w:rsidR="00D90705">
        <w:rPr>
          <w:rFonts w:ascii="Times New Roman" w:hAnsi="Times New Roman"/>
          <w:sz w:val="28"/>
          <w:szCs w:val="28"/>
        </w:rPr>
        <w:t>.</w:t>
      </w:r>
    </w:p>
    <w:p w:rsidR="00D90705" w:rsidRDefault="00D90705" w:rsidP="00D9070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Числа: фигурные, совершенные, дружественные.</w:t>
      </w:r>
    </w:p>
    <w:p w:rsidR="00D90705" w:rsidRDefault="00360D21" w:rsidP="00D9070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  А.Н.Колмогоров</w:t>
      </w:r>
      <w:r w:rsidR="00D90705">
        <w:rPr>
          <w:rFonts w:ascii="Times New Roman" w:hAnsi="Times New Roman"/>
          <w:sz w:val="28"/>
          <w:szCs w:val="28"/>
        </w:rPr>
        <w:t>.</w:t>
      </w:r>
    </w:p>
    <w:p w:rsidR="00D90705" w:rsidRDefault="00360D21" w:rsidP="00D9070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0705">
        <w:rPr>
          <w:rFonts w:ascii="Times New Roman" w:hAnsi="Times New Roman"/>
          <w:sz w:val="28"/>
          <w:szCs w:val="28"/>
        </w:rPr>
        <w:t>.    Числа Фибоначчи.</w:t>
      </w:r>
    </w:p>
    <w:p w:rsidR="00D90705" w:rsidRDefault="00BE5617" w:rsidP="00D90705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Метод математической индукции.</w:t>
      </w:r>
      <w:r w:rsidR="00360D21">
        <w:rPr>
          <w:rFonts w:ascii="Times New Roman" w:hAnsi="Times New Roman"/>
          <w:sz w:val="28"/>
          <w:szCs w:val="28"/>
        </w:rPr>
        <w:t xml:space="preserve"> </w:t>
      </w:r>
    </w:p>
    <w:p w:rsidR="00D90705" w:rsidRDefault="00D90705" w:rsidP="00D907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Экспериментальные опыты:</w:t>
      </w:r>
    </w:p>
    <w:p w:rsidR="00D90705" w:rsidRDefault="00D90705" w:rsidP="00D9070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какая из фигур среди фигур с одинаковым периметром имеет наибольшую площадь.</w:t>
      </w:r>
    </w:p>
    <w:p w:rsidR="00D90705" w:rsidRDefault="00D90705" w:rsidP="00D9070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Переплетение колец</w:t>
      </w:r>
    </w:p>
    <w:p w:rsidR="00D90705" w:rsidRDefault="00D90705" w:rsidP="00D90705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Мебиуса. </w:t>
      </w:r>
    </w:p>
    <w:p w:rsidR="00D90705" w:rsidRDefault="00D90705" w:rsidP="00D9070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Творческие задания:</w:t>
      </w:r>
    </w:p>
    <w:p w:rsidR="00D90705" w:rsidRDefault="00D90705" w:rsidP="00D9070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кроссворды.</w:t>
      </w:r>
    </w:p>
    <w:p w:rsidR="00D90705" w:rsidRDefault="00D90705" w:rsidP="00D9070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 математическую сказку, проект .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Литература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Ф.А.Бартенев «Нестандартные задачи по алгебре»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М. «Просвещение» 2013г.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Депман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Н. Я.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«За страницами учебника математики»                                                    М. «Просвещение»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1999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Ф. Ф. Нагибин   «Математическая шкатулка»                                                                           М. «Просвещение»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1998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 В.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Володкович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«Сборник логических задач»  М. «Дом педагогики» 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Times New Roman" w:hAnsi="Times New Roman"/>
            <w:sz w:val="28"/>
            <w:szCs w:val="28"/>
            <w:lang w:eastAsia="ru-RU"/>
          </w:rPr>
          <w:t>1996 г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5.  Задачи международной олимпиады по математике «Кенгуру»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6. Газета «Математика» 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А.В.Фарков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«Математические олимпиады» 5-11 классы                                                      М. «Экзамен»  2009г.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И. 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Сухин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«1200 головоломок с неповторяющимися цифрами»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2003г.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«Я познаю мир» Детская энциклопедия, Математика.</w:t>
      </w:r>
    </w:p>
    <w:p w:rsidR="00D90705" w:rsidRDefault="00D90705" w:rsidP="00D9070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АСТ 1997г.    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10.Н.В.Заболотнева «500 нестандартных задач для проведения конкурсов и  олимпиад»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«Учитель». 2008г.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11.Е.И.Игнатьев «В царстве смекалки».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Наука.2003г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11.С.Н.Олехник, Ю.В.Нестеренко, М.К.Потапов «Старинные занимательные задачи»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И.: Наука 2002г.</w:t>
      </w:r>
    </w:p>
    <w:p w:rsidR="00D90705" w:rsidRDefault="008071B6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90705">
        <w:rPr>
          <w:rFonts w:ascii="Times New Roman" w:hAnsi="Times New Roman"/>
          <w:sz w:val="28"/>
          <w:szCs w:val="28"/>
        </w:rPr>
        <w:t>14.Электронное приложени</w:t>
      </w:r>
      <w:bookmarkStart w:id="0" w:name="_GoBack"/>
      <w:bookmarkEnd w:id="0"/>
      <w:r w:rsidR="00D90705">
        <w:rPr>
          <w:rFonts w:ascii="Times New Roman" w:hAnsi="Times New Roman"/>
          <w:sz w:val="28"/>
          <w:szCs w:val="28"/>
        </w:rPr>
        <w:t>е к у</w:t>
      </w:r>
      <w:r w:rsidR="0011155E">
        <w:rPr>
          <w:rFonts w:ascii="Times New Roman" w:hAnsi="Times New Roman"/>
          <w:sz w:val="28"/>
          <w:szCs w:val="28"/>
        </w:rPr>
        <w:t xml:space="preserve">чебнику:  Ю.Н.Макарычев и др. Алгебра 9 </w:t>
      </w:r>
      <w:r w:rsidR="00D90705">
        <w:rPr>
          <w:rFonts w:ascii="Times New Roman" w:hAnsi="Times New Roman"/>
          <w:sz w:val="28"/>
          <w:szCs w:val="28"/>
        </w:rPr>
        <w:t xml:space="preserve"> класс.</w:t>
      </w:r>
    </w:p>
    <w:p w:rsidR="00D90705" w:rsidRDefault="008071B6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90705">
        <w:rPr>
          <w:rFonts w:ascii="Times New Roman" w:hAnsi="Times New Roman"/>
          <w:sz w:val="28"/>
          <w:szCs w:val="28"/>
        </w:rPr>
        <w:t>М.: Просвещение, 201</w:t>
      </w:r>
      <w:r w:rsidR="0011155E">
        <w:rPr>
          <w:rFonts w:ascii="Times New Roman" w:hAnsi="Times New Roman"/>
          <w:sz w:val="28"/>
          <w:szCs w:val="28"/>
        </w:rPr>
        <w:t>5</w:t>
      </w:r>
      <w:r w:rsidR="00D90705">
        <w:rPr>
          <w:rFonts w:ascii="Times New Roman" w:hAnsi="Times New Roman"/>
          <w:sz w:val="28"/>
          <w:szCs w:val="28"/>
        </w:rPr>
        <w:t>.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16.Л.И.Звавич, Н.В. Дьяконова «Дидактические материалы по алгебре</w:t>
      </w:r>
      <w:r w:rsidR="008071B6">
        <w:rPr>
          <w:rFonts w:ascii="Times New Roman" w:hAnsi="Times New Roman"/>
          <w:sz w:val="28"/>
          <w:szCs w:val="28"/>
        </w:rPr>
        <w:t xml:space="preserve"> </w:t>
      </w:r>
      <w:r w:rsidR="0011155E">
        <w:rPr>
          <w:rFonts w:ascii="Times New Roman" w:hAnsi="Times New Roman"/>
          <w:sz w:val="28"/>
          <w:szCs w:val="28"/>
        </w:rPr>
        <w:t xml:space="preserve">9 </w:t>
      </w:r>
      <w:r w:rsidR="008071B6">
        <w:rPr>
          <w:rFonts w:ascii="Times New Roman" w:hAnsi="Times New Roman"/>
          <w:sz w:val="28"/>
          <w:szCs w:val="28"/>
        </w:rPr>
        <w:t>класс»</w:t>
      </w:r>
    </w:p>
    <w:p w:rsidR="00D90705" w:rsidRDefault="00D90705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И.»Экзамен». 2014</w:t>
      </w:r>
    </w:p>
    <w:p w:rsidR="0011155E" w:rsidRDefault="0011155E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16.Электронное приложение к учебнику:</w:t>
      </w:r>
      <w:r w:rsidR="005705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Геометрия 7-9 классы.</w:t>
      </w:r>
    </w:p>
    <w:p w:rsidR="0011155E" w:rsidRDefault="0011155E" w:rsidP="00D907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М.:Просвещение.2015.</w:t>
      </w:r>
    </w:p>
    <w:p w:rsidR="0057554E" w:rsidRDefault="0057554E"/>
    <w:sectPr w:rsidR="0057554E" w:rsidSect="002C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78" w:rsidRDefault="00502478" w:rsidP="00294E60">
      <w:pPr>
        <w:spacing w:after="0" w:line="240" w:lineRule="auto"/>
      </w:pPr>
      <w:r>
        <w:separator/>
      </w:r>
    </w:p>
  </w:endnote>
  <w:endnote w:type="continuationSeparator" w:id="0">
    <w:p w:rsidR="00502478" w:rsidRDefault="00502478" w:rsidP="0029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78" w:rsidRDefault="00502478" w:rsidP="00294E60">
      <w:pPr>
        <w:spacing w:after="0" w:line="240" w:lineRule="auto"/>
      </w:pPr>
      <w:r>
        <w:separator/>
      </w:r>
    </w:p>
  </w:footnote>
  <w:footnote w:type="continuationSeparator" w:id="0">
    <w:p w:rsidR="00502478" w:rsidRDefault="00502478" w:rsidP="00294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 w:rsidP="00E364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F1" w:rsidRDefault="00E36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A54"/>
    <w:multiLevelType w:val="hybridMultilevel"/>
    <w:tmpl w:val="9E966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73568"/>
    <w:multiLevelType w:val="hybridMultilevel"/>
    <w:tmpl w:val="52C81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E0EE3"/>
    <w:multiLevelType w:val="hybridMultilevel"/>
    <w:tmpl w:val="7278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3EA1"/>
    <w:multiLevelType w:val="hybridMultilevel"/>
    <w:tmpl w:val="2FF89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A3B2E"/>
    <w:multiLevelType w:val="hybridMultilevel"/>
    <w:tmpl w:val="BDEECA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A5D04"/>
    <w:multiLevelType w:val="hybridMultilevel"/>
    <w:tmpl w:val="3BF800FC"/>
    <w:lvl w:ilvl="0" w:tplc="88628C8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C390A81"/>
    <w:multiLevelType w:val="hybridMultilevel"/>
    <w:tmpl w:val="CE1A522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05"/>
    <w:rsid w:val="000E595A"/>
    <w:rsid w:val="0011155E"/>
    <w:rsid w:val="001B6608"/>
    <w:rsid w:val="002166F5"/>
    <w:rsid w:val="00235CD5"/>
    <w:rsid w:val="00294E60"/>
    <w:rsid w:val="002C531B"/>
    <w:rsid w:val="00351509"/>
    <w:rsid w:val="00360D21"/>
    <w:rsid w:val="00363DFB"/>
    <w:rsid w:val="003E37A5"/>
    <w:rsid w:val="0045394F"/>
    <w:rsid w:val="004D688B"/>
    <w:rsid w:val="00502478"/>
    <w:rsid w:val="0057056A"/>
    <w:rsid w:val="005732CC"/>
    <w:rsid w:val="0057554E"/>
    <w:rsid w:val="005879E1"/>
    <w:rsid w:val="005E259F"/>
    <w:rsid w:val="00634EEC"/>
    <w:rsid w:val="0078524E"/>
    <w:rsid w:val="008071B6"/>
    <w:rsid w:val="00887C21"/>
    <w:rsid w:val="008B6E47"/>
    <w:rsid w:val="008D4B78"/>
    <w:rsid w:val="0092506C"/>
    <w:rsid w:val="00943AE0"/>
    <w:rsid w:val="00943FB9"/>
    <w:rsid w:val="009465DF"/>
    <w:rsid w:val="00990A70"/>
    <w:rsid w:val="00A6168A"/>
    <w:rsid w:val="00A67978"/>
    <w:rsid w:val="00AB03C5"/>
    <w:rsid w:val="00B04276"/>
    <w:rsid w:val="00BE5617"/>
    <w:rsid w:val="00C14C66"/>
    <w:rsid w:val="00C541B7"/>
    <w:rsid w:val="00D90705"/>
    <w:rsid w:val="00E364F1"/>
    <w:rsid w:val="00E765E7"/>
    <w:rsid w:val="00E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5"/>
    <w:pPr>
      <w:ind w:left="720"/>
      <w:contextualSpacing/>
    </w:pPr>
  </w:style>
  <w:style w:type="paragraph" w:customStyle="1" w:styleId="ParagraphStyle">
    <w:name w:val="Paragraph Style"/>
    <w:rsid w:val="00D90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Strong"/>
    <w:basedOn w:val="a0"/>
    <w:qFormat/>
    <w:rsid w:val="00D907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E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94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4E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05"/>
    <w:pPr>
      <w:ind w:left="720"/>
      <w:contextualSpacing/>
    </w:pPr>
  </w:style>
  <w:style w:type="paragraph" w:customStyle="1" w:styleId="ParagraphStyle">
    <w:name w:val="Paragraph Style"/>
    <w:rsid w:val="00D9070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4">
    <w:name w:val="Strong"/>
    <w:basedOn w:val="a0"/>
    <w:qFormat/>
    <w:rsid w:val="00D9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6317-4295-4241-8679-77B291A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Мухаммат Ульбашев</cp:lastModifiedBy>
  <cp:revision>15</cp:revision>
  <cp:lastPrinted>2020-02-28T09:15:00Z</cp:lastPrinted>
  <dcterms:created xsi:type="dcterms:W3CDTF">2016-06-10T09:16:00Z</dcterms:created>
  <dcterms:modified xsi:type="dcterms:W3CDTF">2020-02-28T09:18:00Z</dcterms:modified>
</cp:coreProperties>
</file>