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Style w:val="5"/>
          <w:b/>
          <w:bCs/>
          <w:color w:val="000000"/>
          <w:sz w:val="28"/>
          <w:szCs w:val="28"/>
        </w:rPr>
      </w:pPr>
      <w:r>
        <w:rPr>
          <w:rStyle w:val="5"/>
          <w:b/>
          <w:bCs/>
          <w:color w:val="000000"/>
          <w:sz w:val="28"/>
          <w:szCs w:val="28"/>
        </w:rPr>
        <w:t>Аннотация по литературе 6 класс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Style w:val="5"/>
          <w:b/>
          <w:bCs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Данная</w:t>
      </w:r>
      <w:r>
        <w:rPr>
          <w:rFonts w:hint="default"/>
          <w:color w:val="000000"/>
          <w:sz w:val="28"/>
          <w:szCs w:val="28"/>
          <w:lang w:val="ru-RU"/>
        </w:rPr>
        <w:t xml:space="preserve"> рабочая программа рассчитана на изучение литературы на базовом уровне и составлена на основе примерной программы по литературе</w:t>
      </w:r>
      <w:r>
        <w:rPr>
          <w:color w:val="000000"/>
          <w:sz w:val="28"/>
          <w:szCs w:val="28"/>
        </w:rPr>
        <w:t>,</w:t>
      </w:r>
      <w:r>
        <w:rPr>
          <w:rFonts w:hint="default"/>
          <w:color w:val="000000"/>
          <w:sz w:val="28"/>
          <w:szCs w:val="28"/>
          <w:lang w:val="ru-RU"/>
        </w:rPr>
        <w:t xml:space="preserve"> авторской</w:t>
      </w:r>
      <w:r>
        <w:rPr>
          <w:color w:val="000000"/>
          <w:sz w:val="28"/>
          <w:szCs w:val="28"/>
        </w:rPr>
        <w:t xml:space="preserve"> «Программы по литературе для общеобразовательных учреждений: В.И. Коровин, </w:t>
      </w:r>
      <w:r>
        <w:rPr>
          <w:color w:val="000000"/>
          <w:sz w:val="28"/>
          <w:szCs w:val="28"/>
          <w:lang w:val="ru-RU"/>
        </w:rPr>
        <w:t>В</w:t>
      </w:r>
      <w:r>
        <w:rPr>
          <w:rFonts w:hint="default"/>
          <w:color w:val="000000"/>
          <w:sz w:val="28"/>
          <w:szCs w:val="28"/>
          <w:lang w:val="ru-RU"/>
        </w:rPr>
        <w:t>.П. Полухина</w:t>
      </w:r>
      <w:r>
        <w:rPr>
          <w:color w:val="000000"/>
          <w:sz w:val="28"/>
          <w:szCs w:val="28"/>
        </w:rPr>
        <w:t>, Москва, «Просвещение», 201</w:t>
      </w:r>
      <w:r>
        <w:rPr>
          <w:rFonts w:hint="default"/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год (Предметная линия учебников под редакцией В.Я.Коровиной) и в соответствии с требованиями ФГОС ООО (Федерального государственного образовательного стандарта основного общего образования). 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Style w:val="5"/>
          <w:b/>
          <w:bCs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Style w:val="5"/>
          <w:b/>
          <w:bCs/>
          <w:color w:val="000000"/>
          <w:sz w:val="28"/>
          <w:szCs w:val="28"/>
        </w:rPr>
      </w:pPr>
      <w:r>
        <w:rPr>
          <w:rStyle w:val="5"/>
          <w:b/>
          <w:bCs/>
          <w:color w:val="000000"/>
          <w:sz w:val="28"/>
          <w:szCs w:val="28"/>
        </w:rPr>
        <w:t>Содержание учебно – методического комплекта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Style w:val="5"/>
          <w:b/>
          <w:bCs/>
          <w:color w:val="000000"/>
          <w:sz w:val="28"/>
          <w:szCs w:val="28"/>
        </w:rPr>
      </w:pPr>
    </w:p>
    <w:p>
      <w:pPr>
        <w:pStyle w:val="19"/>
        <w:widowControl/>
        <w:numPr>
          <w:ilvl w:val="0"/>
          <w:numId w:val="1"/>
        </w:numPr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Авторская программа </w:t>
      </w:r>
      <w:r>
        <w:rPr>
          <w:rFonts w:cs="Times New Roman"/>
          <w:sz w:val="28"/>
          <w:szCs w:val="28"/>
        </w:rPr>
        <w:t xml:space="preserve">по  литературе для 5-9 классов (базовый уровень): В.Я. Коровина, В.П. Журавлев, В.И. Коровин, </w:t>
      </w:r>
      <w:r>
        <w:rPr>
          <w:color w:val="000000"/>
          <w:sz w:val="28"/>
          <w:szCs w:val="28"/>
          <w:lang w:val="ru-RU"/>
        </w:rPr>
        <w:t>В</w:t>
      </w:r>
      <w:r>
        <w:rPr>
          <w:rFonts w:hint="default"/>
          <w:color w:val="000000"/>
          <w:sz w:val="28"/>
          <w:szCs w:val="28"/>
          <w:lang w:val="ru-RU"/>
        </w:rPr>
        <w:t>.П. Полухина</w:t>
      </w:r>
      <w:r>
        <w:rPr>
          <w:color w:val="000000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Москва, «Просвещение», 2017 год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 6кл. Учеб.- хрестоматия для общеобразовательных учреждений. В 2 ч./     Авт.- сост. В.Я. Коровина и др. – 2–е изд..- М.: Просвещение, 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jc w:val="center"/>
        <w:rPr>
          <w:rStyle w:val="5"/>
          <w:b/>
          <w:bCs/>
          <w:color w:val="000000"/>
          <w:sz w:val="28"/>
          <w:szCs w:val="28"/>
        </w:rPr>
      </w:pPr>
    </w:p>
    <w:p>
      <w:pPr>
        <w:pStyle w:val="9"/>
        <w:shd w:val="clear" w:color="auto" w:fill="FFFFFF"/>
        <w:spacing w:before="0" w:beforeAutospacing="0" w:after="0" w:afterAutospacing="0"/>
        <w:ind w:firstLine="708"/>
        <w:jc w:val="center"/>
        <w:rPr>
          <w:rStyle w:val="5"/>
          <w:b/>
          <w:bCs/>
          <w:color w:val="000000"/>
          <w:sz w:val="28"/>
          <w:szCs w:val="28"/>
        </w:rPr>
      </w:pPr>
      <w:r>
        <w:rPr>
          <w:rStyle w:val="5"/>
          <w:b/>
          <w:bCs/>
          <w:color w:val="000000"/>
          <w:sz w:val="28"/>
          <w:szCs w:val="28"/>
        </w:rPr>
        <w:t>Обоснование выбора УМК</w:t>
      </w:r>
    </w:p>
    <w:p>
      <w:pPr>
        <w:pStyle w:val="9"/>
        <w:shd w:val="clear" w:color="auto" w:fill="FFFFFF"/>
        <w:spacing w:before="0" w:beforeAutospacing="0" w:after="0" w:afterAutospacing="0"/>
        <w:ind w:firstLine="708"/>
        <w:jc w:val="center"/>
        <w:rPr>
          <w:rStyle w:val="5"/>
          <w:b/>
          <w:bCs/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УМК по литературе для общеобразовательных школ под редакцией В.Я. Коровиной соответствует требованиям государственного стандарта общего образования.</w:t>
      </w:r>
    </w:p>
    <w:p>
      <w:pPr>
        <w:pStyle w:val="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УМК (авторы-составители: В.Я. Коровина, В.П. Журавлев, В.И. Коровин, И.С. Збарский) рекомендован Министерством образования и науки Российской Федерации и входит в федеральный перечень учебников.</w:t>
      </w:r>
    </w:p>
    <w:p>
      <w:pPr>
        <w:pStyle w:val="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УМК, в целом,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</w:t>
      </w:r>
    </w:p>
    <w:p>
      <w:pPr>
        <w:pStyle w:val="12"/>
        <w:shd w:val="clear" w:color="auto" w:fill="FFFFFF"/>
        <w:spacing w:before="0" w:beforeAutospacing="0" w:after="0" w:afterAutospacing="0"/>
        <w:ind w:left="284" w:firstLine="708"/>
        <w:jc w:val="center"/>
        <w:rPr>
          <w:rStyle w:val="5"/>
          <w:b/>
          <w:bCs/>
          <w:color w:val="000000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/>
        <w:ind w:left="284" w:firstLine="708"/>
        <w:jc w:val="center"/>
        <w:rPr>
          <w:rStyle w:val="5"/>
          <w:b/>
          <w:bCs/>
          <w:color w:val="000000"/>
          <w:sz w:val="28"/>
          <w:szCs w:val="28"/>
        </w:rPr>
      </w:pPr>
      <w:r>
        <w:rPr>
          <w:rStyle w:val="5"/>
          <w:b/>
          <w:bCs/>
          <w:color w:val="000000"/>
          <w:sz w:val="28"/>
          <w:szCs w:val="28"/>
        </w:rPr>
        <w:t>Цели и задачи обучения предмету:</w:t>
      </w:r>
    </w:p>
    <w:p>
      <w:pPr>
        <w:pStyle w:val="12"/>
        <w:shd w:val="clear" w:color="auto" w:fill="FFFFFF"/>
        <w:spacing w:before="0" w:beforeAutospacing="0" w:after="0" w:afterAutospacing="0"/>
        <w:ind w:left="284" w:firstLine="708"/>
        <w:jc w:val="center"/>
        <w:rPr>
          <w:rStyle w:val="5"/>
          <w:b/>
          <w:bCs/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литературы в основной школе направлено на достижение следующих </w:t>
      </w:r>
      <w:r>
        <w:rPr>
          <w:rStyle w:val="5"/>
          <w:b/>
          <w:bCs/>
          <w:color w:val="000000"/>
          <w:sz w:val="28"/>
          <w:szCs w:val="28"/>
        </w:rPr>
        <w:t>целей:</w:t>
      </w:r>
    </w:p>
    <w:p>
      <w:pPr>
        <w:pStyle w:val="13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sym w:font="Symbol" w:char="F0B7"/>
      </w:r>
      <w:r>
        <w:rPr>
          <w:rStyle w:val="14"/>
          <w:color w:val="000000"/>
          <w:sz w:val="28"/>
          <w:szCs w:val="28"/>
        </w:rPr>
        <w:t>​ </w:t>
      </w:r>
      <w:r>
        <w:rPr>
          <w:rStyle w:val="5"/>
          <w:b/>
          <w:bCs/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>
      <w:pPr>
        <w:pStyle w:val="13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sym w:font="Symbol" w:char="F0B7"/>
      </w:r>
      <w:r>
        <w:rPr>
          <w:rStyle w:val="14"/>
          <w:color w:val="000000"/>
          <w:sz w:val="28"/>
          <w:szCs w:val="28"/>
        </w:rPr>
        <w:t>​ </w:t>
      </w:r>
      <w:r>
        <w:rPr>
          <w:rStyle w:val="5"/>
          <w:b/>
          <w:bCs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>
      <w:pPr>
        <w:pStyle w:val="13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sym w:font="Symbol" w:char="F0B7"/>
      </w:r>
      <w:r>
        <w:rPr>
          <w:rStyle w:val="14"/>
          <w:color w:val="000000"/>
          <w:sz w:val="28"/>
          <w:szCs w:val="28"/>
        </w:rPr>
        <w:t>​ </w:t>
      </w:r>
      <w:r>
        <w:rPr>
          <w:rStyle w:val="5"/>
          <w:b/>
          <w:bCs/>
          <w:color w:val="000000"/>
          <w:sz w:val="28"/>
          <w:szCs w:val="28"/>
        </w:rPr>
        <w:t>Освоение</w:t>
      </w:r>
      <w:r>
        <w:rPr>
          <w:color w:val="000000"/>
          <w:sz w:val="28"/>
          <w:szCs w:val="28"/>
        </w:rPr>
        <w:t> текстов художественных произведений  в единстве формы и содержания, основных историко-литературных сведений и теоретико-литературных понятий;</w:t>
      </w:r>
    </w:p>
    <w:p>
      <w:pPr>
        <w:pStyle w:val="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5"/>
          <w:b/>
          <w:bCs/>
          <w:color w:val="000000"/>
          <w:sz w:val="28"/>
          <w:szCs w:val="28"/>
        </w:rPr>
        <w:t>Овладение умениями</w:t>
      </w:r>
      <w:r>
        <w:rPr>
          <w:color w:val="000000"/>
          <w:sz w:val="28"/>
          <w:szCs w:val="28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5"/>
          <w:b/>
          <w:bCs/>
          <w:color w:val="000000"/>
          <w:sz w:val="28"/>
          <w:szCs w:val="28"/>
        </w:rPr>
        <w:t>Задачи курса: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16"/>
          <w:color w:val="000000"/>
          <w:sz w:val="28"/>
          <w:szCs w:val="28"/>
        </w:rPr>
        <w:sym w:font="Symbol" w:char="F0FC"/>
      </w:r>
      <w:r>
        <w:rPr>
          <w:rStyle w:val="16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воспитывать у учащихся гуманное отношение к людям;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16"/>
          <w:color w:val="000000"/>
          <w:sz w:val="28"/>
          <w:szCs w:val="28"/>
        </w:rPr>
        <w:sym w:font="Symbol" w:char="F0FC"/>
      </w:r>
      <w:r>
        <w:rPr>
          <w:rStyle w:val="16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формировать личность ученика как представителя и умелого хранителя ценностей.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16"/>
          <w:color w:val="000000"/>
          <w:sz w:val="28"/>
          <w:szCs w:val="28"/>
        </w:rPr>
        <w:sym w:font="Symbol" w:char="F0FC"/>
      </w:r>
      <w:r>
        <w:rPr>
          <w:rStyle w:val="16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помочь учащимся войти в мир культуры;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Style w:val="5"/>
          <w:b/>
          <w:bCs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Style w:val="5"/>
          <w:b/>
          <w:bCs/>
          <w:color w:val="000000"/>
          <w:sz w:val="28"/>
          <w:szCs w:val="28"/>
        </w:rPr>
      </w:pPr>
      <w:r>
        <w:rPr>
          <w:rStyle w:val="5"/>
          <w:b/>
          <w:bCs/>
          <w:color w:val="000000"/>
          <w:sz w:val="28"/>
          <w:szCs w:val="28"/>
        </w:rPr>
        <w:t>Общая характеристика организации учебного процесса: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Style w:val="5"/>
          <w:b/>
          <w:bCs/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изучении курса используется </w:t>
      </w:r>
      <w:r>
        <w:rPr>
          <w:rStyle w:val="5"/>
          <w:b/>
          <w:bCs/>
          <w:color w:val="000000"/>
          <w:sz w:val="28"/>
          <w:szCs w:val="28"/>
        </w:rPr>
        <w:t>классно-урочная система</w:t>
      </w:r>
      <w:r>
        <w:rPr>
          <w:color w:val="000000"/>
          <w:sz w:val="28"/>
          <w:szCs w:val="28"/>
        </w:rPr>
        <w:t> с использованием различных технологий, форм, методов обучения, в том числе информационно-коммуникативных.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осознанное, творческое чтение художественных произведений разных жанров;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выразительное чтение художественного текста;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различные виды пересказа (подробный, краткий, выборочный, с элементами комментария, с творческим заданием);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на вопросы, раскрывающие знание и понимание текста произведения;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заучивание наизусть стихотворных и прозаических текстов;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и интерпретация произведения;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составление планов и написание отзывов о произведениях;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написание сочинений по литературным произведениям и на основе жизненных впечатлений;</w:t>
      </w:r>
    </w:p>
    <w:p>
      <w:pPr>
        <w:pStyle w:val="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целенаправленный поиск информации на основе знания ее источников и умения работать с ними.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Style w:val="5"/>
          <w:b/>
          <w:bCs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Style w:val="5"/>
          <w:b/>
          <w:bCs/>
          <w:color w:val="000000"/>
          <w:sz w:val="28"/>
          <w:szCs w:val="28"/>
        </w:rPr>
      </w:pPr>
      <w:r>
        <w:rPr>
          <w:rStyle w:val="5"/>
          <w:b/>
          <w:bCs/>
          <w:color w:val="000000"/>
          <w:sz w:val="28"/>
          <w:szCs w:val="28"/>
        </w:rPr>
        <w:t>Технологии, методы, формы, средства обучения и режим занятий: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Style w:val="5"/>
          <w:b/>
          <w:bCs/>
          <w:color w:val="000000"/>
          <w:sz w:val="28"/>
          <w:szCs w:val="28"/>
        </w:rPr>
      </w:pPr>
    </w:p>
    <w:p>
      <w:pPr>
        <w:pStyle w:val="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-индивидуальный</w:t>
      </w:r>
    </w:p>
    <w:p>
      <w:pPr>
        <w:pStyle w:val="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-групповой</w:t>
      </w:r>
    </w:p>
    <w:p>
      <w:pPr>
        <w:pStyle w:val="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-фронтальный.</w:t>
      </w:r>
    </w:p>
    <w:p>
      <w:pPr>
        <w:pStyle w:val="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устный опрос;</w:t>
      </w:r>
    </w:p>
    <w:p>
      <w:pPr>
        <w:pStyle w:val="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практические работы;</w:t>
      </w:r>
    </w:p>
    <w:p>
      <w:pPr>
        <w:pStyle w:val="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беседа;</w:t>
      </w:r>
    </w:p>
    <w:p>
      <w:pPr>
        <w:pStyle w:val="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тестирование;</w:t>
      </w:r>
    </w:p>
    <w:p>
      <w:pPr>
        <w:pStyle w:val="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выразительное чтение;</w:t>
      </w:r>
    </w:p>
    <w:p>
      <w:pPr>
        <w:pStyle w:val="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подробный и сжатый пересказ;</w:t>
      </w:r>
    </w:p>
    <w:p>
      <w:pPr>
        <w:pStyle w:val="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творческие письменные работы;</w:t>
      </w:r>
    </w:p>
    <w:p>
      <w:pPr>
        <w:pStyle w:val="18"/>
        <w:shd w:val="clear" w:color="auto" w:fill="FFFFFF"/>
        <w:spacing w:before="0" w:beforeAutospacing="0" w:after="0" w:afterAutospacing="0"/>
        <w:ind w:firstLine="708"/>
        <w:rPr>
          <w:rStyle w:val="5"/>
          <w:b/>
          <w:bCs/>
          <w:color w:val="000000"/>
          <w:sz w:val="28"/>
          <w:szCs w:val="28"/>
        </w:rPr>
      </w:pPr>
    </w:p>
    <w:p>
      <w:pPr>
        <w:pStyle w:val="18"/>
        <w:shd w:val="clear" w:color="auto" w:fill="FFFFFF"/>
        <w:spacing w:before="0" w:beforeAutospacing="0" w:after="0" w:afterAutospacing="0"/>
        <w:ind w:firstLine="708"/>
        <w:rPr>
          <w:rStyle w:val="5"/>
          <w:b/>
          <w:bCs/>
          <w:color w:val="000000"/>
          <w:sz w:val="28"/>
          <w:szCs w:val="28"/>
        </w:rPr>
      </w:pPr>
      <w:r>
        <w:rPr>
          <w:rStyle w:val="5"/>
          <w:b/>
          <w:bCs/>
          <w:color w:val="000000"/>
          <w:sz w:val="28"/>
          <w:szCs w:val="28"/>
        </w:rPr>
        <w:t>Виды контроля:</w:t>
      </w:r>
    </w:p>
    <w:p>
      <w:pPr>
        <w:pStyle w:val="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-текущий,</w:t>
      </w:r>
    </w:p>
    <w:p>
      <w:pPr>
        <w:pStyle w:val="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-тематический,</w:t>
      </w:r>
    </w:p>
    <w:p>
      <w:pPr>
        <w:pStyle w:val="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-итоговый.</w:t>
      </w:r>
    </w:p>
    <w:p>
      <w:pPr>
        <w:pStyle w:val="1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может быть индивидуальным, фронтальным, групповым, парным (устным и письменным). Выбор той или иной формы зависит от объекта проверки и вида контроля (итоговый, промежуточный).</w:t>
      </w:r>
    </w:p>
    <w:p>
      <w:pPr>
        <w:pStyle w:val="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5"/>
          <w:b/>
          <w:bCs/>
          <w:color w:val="000000"/>
          <w:sz w:val="28"/>
          <w:szCs w:val="28"/>
        </w:rPr>
        <w:t>Содержание учебного предмета (105 ч.), 3 часа в неделю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567" w:right="567" w:bottom="567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764BF"/>
    <w:multiLevelType w:val="multilevel"/>
    <w:tmpl w:val="6A0764B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CD"/>
    <w:rsid w:val="000068B9"/>
    <w:rsid w:val="000C0DCD"/>
    <w:rsid w:val="00351582"/>
    <w:rsid w:val="00CE1DF4"/>
    <w:rsid w:val="23B2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s1"/>
    <w:basedOn w:val="2"/>
    <w:uiPriority w:val="0"/>
  </w:style>
  <w:style w:type="paragraph" w:customStyle="1" w:styleId="6">
    <w:name w:val="p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p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p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p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p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p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p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p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s2"/>
    <w:basedOn w:val="2"/>
    <w:uiPriority w:val="0"/>
  </w:style>
  <w:style w:type="paragraph" w:customStyle="1" w:styleId="15">
    <w:name w:val="p1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s3"/>
    <w:basedOn w:val="2"/>
    <w:uiPriority w:val="0"/>
  </w:style>
  <w:style w:type="paragraph" w:customStyle="1" w:styleId="17">
    <w:name w:val="p1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">
    <w:name w:val="p1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9">
    <w:name w:val="List Paragraph"/>
    <w:basedOn w:val="1"/>
    <w:qFormat/>
    <w:uiPriority w:val="34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eastAsia="SimSun" w:cs="Mangal"/>
      <w:kern w:val="1"/>
      <w:sz w:val="24"/>
      <w:szCs w:val="21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646</Words>
  <Characters>3688</Characters>
  <Lines>30</Lines>
  <Paragraphs>8</Paragraphs>
  <TotalTime>2</TotalTime>
  <ScaleCrop>false</ScaleCrop>
  <LinksUpToDate>false</LinksUpToDate>
  <CharactersWithSpaces>4326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2018-01-27T02:53:00Z</dcterms:created>
  <dc:creator>Библиотека</dc:creator>
  <cp:lastModifiedBy>марьям</cp:lastModifiedBy>
  <dcterms:modified xsi:type="dcterms:W3CDTF">2020-04-23T08:34:39Z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