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01" w:rsidRPr="00102D4E" w:rsidRDefault="001C5401" w:rsidP="00102D4E">
      <w:pPr>
        <w:spacing w:after="168" w:line="240" w:lineRule="exact"/>
        <w:ind w:left="3120"/>
        <w:rPr>
          <w:rFonts w:ascii="Times New Roman" w:hAnsi="Times New Roman" w:cs="Times New Roman"/>
          <w:b/>
        </w:rPr>
      </w:pPr>
      <w:r w:rsidRPr="00102D4E">
        <w:rPr>
          <w:rFonts w:ascii="Times New Roman" w:hAnsi="Times New Roman" w:cs="Times New Roman"/>
          <w:b/>
        </w:rPr>
        <w:t>Рабочая программа по балкарскому языку 7 класс ФГОС</w:t>
      </w:r>
    </w:p>
    <w:p w:rsidR="001C5401" w:rsidRPr="00102D4E" w:rsidRDefault="001C5401" w:rsidP="00102D4E">
      <w:pPr>
        <w:spacing w:after="155" w:line="240" w:lineRule="exact"/>
        <w:ind w:left="4840"/>
        <w:rPr>
          <w:rFonts w:ascii="Times New Roman" w:hAnsi="Times New Roman" w:cs="Times New Roman"/>
          <w:b/>
        </w:rPr>
      </w:pPr>
      <w:r w:rsidRPr="00102D4E">
        <w:rPr>
          <w:rFonts w:ascii="Times New Roman" w:hAnsi="Times New Roman" w:cs="Times New Roman"/>
          <w:b/>
        </w:rPr>
        <w:t>Пояснительная записка.</w:t>
      </w:r>
    </w:p>
    <w:p w:rsidR="001C5401" w:rsidRPr="00102D4E" w:rsidRDefault="001C5401" w:rsidP="00102D4E">
      <w:pPr>
        <w:ind w:left="400" w:firstLine="84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Программа по балкарскому языку для 7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ООПСОО КШИ №2</w:t>
      </w:r>
    </w:p>
    <w:p w:rsidR="001C5401" w:rsidRPr="00102D4E" w:rsidRDefault="001C5401" w:rsidP="00102D4E">
      <w:pPr>
        <w:pStyle w:val="30"/>
        <w:shd w:val="clear" w:color="auto" w:fill="auto"/>
        <w:tabs>
          <w:tab w:val="left" w:pos="1262"/>
          <w:tab w:val="left" w:pos="5788"/>
          <w:tab w:val="left" w:pos="6796"/>
          <w:tab w:val="left" w:pos="7121"/>
          <w:tab w:val="left" w:pos="7318"/>
          <w:tab w:val="left" w:pos="8361"/>
        </w:tabs>
        <w:spacing w:after="91" w:line="240" w:lineRule="auto"/>
        <w:ind w:left="940"/>
        <w:jc w:val="left"/>
        <w:rPr>
          <w:rStyle w:val="2"/>
          <w:sz w:val="24"/>
          <w:szCs w:val="24"/>
        </w:rPr>
      </w:pPr>
      <w:r w:rsidRPr="00102D4E">
        <w:rPr>
          <w:rStyle w:val="2"/>
          <w:sz w:val="24"/>
          <w:szCs w:val="24"/>
        </w:rPr>
        <w:t xml:space="preserve">             Учебный год состоит из 35 учебных недель. Курс рассчитан на 52 часа годовых. </w:t>
      </w:r>
    </w:p>
    <w:p w:rsidR="001C5401" w:rsidRPr="00102D4E" w:rsidRDefault="001C5401" w:rsidP="00102D4E">
      <w:pPr>
        <w:pStyle w:val="30"/>
        <w:shd w:val="clear" w:color="auto" w:fill="auto"/>
        <w:tabs>
          <w:tab w:val="left" w:pos="1262"/>
          <w:tab w:val="left" w:pos="5788"/>
          <w:tab w:val="left" w:pos="6796"/>
          <w:tab w:val="left" w:pos="7121"/>
          <w:tab w:val="left" w:pos="7318"/>
          <w:tab w:val="left" w:pos="8361"/>
        </w:tabs>
        <w:spacing w:after="91" w:line="240" w:lineRule="auto"/>
        <w:ind w:left="940"/>
        <w:jc w:val="left"/>
        <w:rPr>
          <w:sz w:val="24"/>
          <w:szCs w:val="24"/>
        </w:rPr>
      </w:pPr>
      <w:r w:rsidRPr="00102D4E">
        <w:rPr>
          <w:rStyle w:val="2"/>
          <w:sz w:val="24"/>
          <w:szCs w:val="24"/>
        </w:rPr>
        <w:t>Из расчета на 1,5 по 5 дневной рабочей неделе.</w:t>
      </w:r>
    </w:p>
    <w:p w:rsidR="001C5401" w:rsidRPr="00102D4E" w:rsidRDefault="001C5401" w:rsidP="00102D4E">
      <w:pPr>
        <w:spacing w:after="180"/>
        <w:ind w:left="400" w:firstLine="84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Рабочая программа 7 класса составлена на основе республиканской целевой программы «Модернизация учебной книги на национальных языках на 2007-2011 годы созданной министерством образования Кабардино- Балкарской республики «Малкъар тилден программала 5-9- чу, 11-чи класслагьа» : Нальчик, «Книга» 2011г.</w:t>
      </w:r>
    </w:p>
    <w:p w:rsidR="001C5401" w:rsidRPr="00102D4E" w:rsidRDefault="001C5401" w:rsidP="00102D4E">
      <w:pPr>
        <w:spacing w:after="207"/>
        <w:ind w:left="400" w:firstLine="84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В связи с сокращением одного часа в учебно-базисном пл</w:t>
      </w:r>
      <w:r>
        <w:rPr>
          <w:rFonts w:ascii="Times New Roman" w:hAnsi="Times New Roman" w:cs="Times New Roman"/>
        </w:rPr>
        <w:t xml:space="preserve">ане 2011-2017 учебный год, идет </w:t>
      </w:r>
      <w:r w:rsidRPr="00102D4E">
        <w:rPr>
          <w:rFonts w:ascii="Times New Roman" w:hAnsi="Times New Roman" w:cs="Times New Roman"/>
        </w:rPr>
        <w:t>сокращение программы на 1 час.</w:t>
      </w:r>
    </w:p>
    <w:p w:rsidR="001C5401" w:rsidRPr="00102D4E" w:rsidRDefault="001C5401" w:rsidP="00102D4E">
      <w:pPr>
        <w:ind w:left="400" w:firstLine="84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Составители программы:</w:t>
      </w:r>
    </w:p>
    <w:p w:rsidR="001C5401" w:rsidRPr="00102D4E" w:rsidRDefault="001C5401" w:rsidP="00102D4E">
      <w:pPr>
        <w:numPr>
          <w:ilvl w:val="0"/>
          <w:numId w:val="1"/>
        </w:numPr>
        <w:tabs>
          <w:tab w:val="left" w:pos="404"/>
        </w:tabs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8" type="#_x0000_t202" style="position:absolute;left:0;text-align:left;margin-left:67.2pt;margin-top:-14.15pt;width:8.9pt;height:13.6pt;z-index:-251658240;visibility:visible;mso-wrap-distance-left:67.2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hWxA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" filled="f" stroked="f">
            <v:textbox style="mso-fit-shape-to-text:t" inset="0,0,0,0">
              <w:txbxContent>
                <w:p w:rsidR="001C5401" w:rsidRDefault="001C5401" w:rsidP="004003BC"/>
              </w:txbxContent>
            </v:textbox>
            <w10:wrap type="topAndBottom" anchorx="margin"/>
          </v:shape>
        </w:pict>
      </w:r>
      <w:r w:rsidRPr="00102D4E">
        <w:rPr>
          <w:rFonts w:ascii="Times New Roman" w:hAnsi="Times New Roman" w:cs="Times New Roman"/>
        </w:rPr>
        <w:t>Доктор филологических наук, профессор Гузиев Ж.М.;</w:t>
      </w:r>
    </w:p>
    <w:p w:rsidR="001C5401" w:rsidRPr="00102D4E" w:rsidRDefault="001C5401" w:rsidP="00102D4E">
      <w:pPr>
        <w:numPr>
          <w:ilvl w:val="0"/>
          <w:numId w:val="1"/>
        </w:numPr>
        <w:tabs>
          <w:tab w:val="left" w:pos="404"/>
        </w:tabs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Доктор филологических наук, профессор Катанчиев М.Б.;</w:t>
      </w:r>
    </w:p>
    <w:p w:rsidR="001C5401" w:rsidRPr="00102D4E" w:rsidRDefault="001C5401" w:rsidP="00102D4E">
      <w:pPr>
        <w:numPr>
          <w:ilvl w:val="0"/>
          <w:numId w:val="1"/>
        </w:numPr>
        <w:tabs>
          <w:tab w:val="left" w:pos="404"/>
        </w:tabs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Доктор филологических наук, профессор Мусукаева Б.Х.;</w:t>
      </w:r>
    </w:p>
    <w:p w:rsidR="001C5401" w:rsidRPr="00102D4E" w:rsidRDefault="001C5401" w:rsidP="00102D4E">
      <w:pPr>
        <w:numPr>
          <w:ilvl w:val="0"/>
          <w:numId w:val="1"/>
        </w:numPr>
        <w:tabs>
          <w:tab w:val="left" w:pos="404"/>
        </w:tabs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Кандидат филологических наук, доцент Созаев Б.Т.;</w:t>
      </w:r>
    </w:p>
    <w:p w:rsidR="001C5401" w:rsidRPr="00102D4E" w:rsidRDefault="001C5401" w:rsidP="00102D4E">
      <w:pPr>
        <w:numPr>
          <w:ilvl w:val="0"/>
          <w:numId w:val="1"/>
        </w:numPr>
        <w:tabs>
          <w:tab w:val="left" w:pos="404"/>
        </w:tabs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Доцент Борчаев А.И.;</w:t>
      </w:r>
    </w:p>
    <w:p w:rsidR="001C5401" w:rsidRPr="00102D4E" w:rsidRDefault="001C5401" w:rsidP="00102D4E">
      <w:pPr>
        <w:numPr>
          <w:ilvl w:val="0"/>
          <w:numId w:val="1"/>
        </w:numPr>
        <w:tabs>
          <w:tab w:val="left" w:pos="404"/>
        </w:tabs>
        <w:spacing w:after="176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Учителя Кучмезова Р.И., Конакова Л.А.</w:t>
      </w:r>
    </w:p>
    <w:p w:rsidR="001C5401" w:rsidRPr="00102D4E" w:rsidRDefault="001C5401" w:rsidP="00102D4E">
      <w:pPr>
        <w:spacing w:after="23"/>
        <w:ind w:left="400" w:firstLine="68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Автор учебника 7 класс по балкарскому языку Созаев Б.Т., Созаев А.Б., Нальчик «Эльбрус - 2012». Рабочая программа соответствует учебнику 7 класс.</w:t>
      </w:r>
    </w:p>
    <w:p w:rsidR="001C5401" w:rsidRPr="00102D4E" w:rsidRDefault="001C5401" w:rsidP="00102D4E">
      <w:pPr>
        <w:ind w:left="400" w:right="5540" w:firstLine="40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Цель изучения балкарского языка в школе: - расширение кругозора обучающихся;</w:t>
      </w:r>
    </w:p>
    <w:p w:rsidR="001C5401" w:rsidRPr="00102D4E" w:rsidRDefault="001C5401" w:rsidP="00102D4E">
      <w:pPr>
        <w:spacing w:after="207"/>
        <w:ind w:left="40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- воспитание духовно- богатой, нравственно- ориентированной личности на традициях и обычаях балкарского народа.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662"/>
        </w:tabs>
        <w:spacing w:after="173"/>
        <w:ind w:left="40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овладение системой знаний, языковыми и речевыми умениями и навыками;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662"/>
        </w:tabs>
        <w:spacing w:after="173"/>
        <w:ind w:left="400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left:0;text-align:left;margin-left:381.6pt;margin-top:-10.1pt;width:18.7pt;height:36pt;z-index:-251657216;visibility:visible;mso-wrap-distance-left:5pt;mso-wrap-distance-right:5pt;mso-wrap-distance-bottom:6pt;mso-position-horizontal-relative:margin">
            <v:imagedata r:id="rId7" o:title=""/>
            <w10:wrap type="square" side="left" anchorx="margin"/>
          </v:shape>
        </w:pict>
      </w:r>
      <w:r w:rsidRPr="00102D4E">
        <w:rPr>
          <w:rFonts w:ascii="Times New Roman" w:hAnsi="Times New Roman" w:cs="Times New Roman"/>
        </w:rPr>
        <w:t>развитие интеллектуальных и творческих способностей обучающихс:</w:t>
      </w:r>
    </w:p>
    <w:p w:rsidR="001C5401" w:rsidRPr="00102D4E" w:rsidRDefault="001C5401" w:rsidP="00102D4E">
      <w:pPr>
        <w:spacing w:after="173"/>
        <w:ind w:left="40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- совершенствование коммуникативных способностей, через предмет.</w:t>
      </w:r>
    </w:p>
    <w:p w:rsidR="001C5401" w:rsidRPr="00102D4E" w:rsidRDefault="001C5401" w:rsidP="00102D4E">
      <w:pPr>
        <w:spacing w:after="3947"/>
        <w:ind w:left="400" w:firstLine="40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Срок реализации учебной программы 1 год.</w:t>
      </w:r>
    </w:p>
    <w:p w:rsidR="001C5401" w:rsidRPr="00102D4E" w:rsidRDefault="001C5401" w:rsidP="00102D4E">
      <w:pPr>
        <w:spacing w:line="134" w:lineRule="exact"/>
        <w:rPr>
          <w:rFonts w:ascii="Times New Roman" w:hAnsi="Times New Roman" w:cs="Times New Roman"/>
        </w:rPr>
      </w:pPr>
    </w:p>
    <w:p w:rsidR="001C5401" w:rsidRPr="00102D4E" w:rsidRDefault="001C5401" w:rsidP="00102D4E">
      <w:pPr>
        <w:rPr>
          <w:rFonts w:ascii="Times New Roman" w:hAnsi="Times New Roman" w:cs="Times New Roman"/>
        </w:rPr>
        <w:sectPr w:rsidR="001C5401" w:rsidRPr="00102D4E" w:rsidSect="00102D4E">
          <w:headerReference w:type="first" r:id="rId8"/>
          <w:footerReference w:type="first" r:id="rId9"/>
          <w:pgSz w:w="11900" w:h="16840"/>
          <w:pgMar w:top="1438" w:right="200" w:bottom="2015" w:left="284" w:header="0" w:footer="3" w:gutter="0"/>
          <w:cols w:space="720"/>
          <w:noEndnote/>
          <w:docGrid w:linePitch="360"/>
        </w:sectPr>
      </w:pPr>
    </w:p>
    <w:p w:rsidR="001C5401" w:rsidRPr="00102D4E" w:rsidRDefault="001C5401" w:rsidP="00102D4E">
      <w:pPr>
        <w:rPr>
          <w:rFonts w:ascii="Times New Roman" w:hAnsi="Times New Roman" w:cs="Times New Roman"/>
        </w:rPr>
      </w:pPr>
      <w:r>
        <w:rPr>
          <w:noProof/>
        </w:rPr>
        <w:pict>
          <v:shape id="Надпись 6" o:spid="_x0000_s1030" type="#_x0000_t202" style="position:absolute;margin-left:89.3pt;margin-top:58.9pt;width:465.3pt;height:27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" filled="f" stroked="f">
            <v:textbox style="mso-fit-shape-to-text:t" inset="0,0,0,0">
              <w:txbxContent>
                <w:p w:rsidR="001C5401" w:rsidRDefault="001C5401" w:rsidP="004003BC">
                  <w:r>
                    <w:rPr>
                      <w:rStyle w:val="a0"/>
                    </w:rPr>
                    <w:t>Планируемые результаты освоения учебного предмета(курса) по балкарскому языку</w:t>
                  </w:r>
                </w:p>
                <w:p w:rsidR="001C5401" w:rsidRDefault="001C5401" w:rsidP="004003BC">
                  <w:r>
                    <w:rPr>
                      <w:rStyle w:val="a0"/>
                    </w:rPr>
                    <w:t>7 класс ФГОС.</w:t>
                  </w:r>
                </w:p>
              </w:txbxContent>
            </v:textbox>
            <w10:wrap anchorx="page" anchory="page"/>
          </v:shape>
        </w:pict>
      </w:r>
    </w:p>
    <w:p w:rsidR="001C5401" w:rsidRPr="00102D4E" w:rsidRDefault="001C5401" w:rsidP="00102D4E">
      <w:pPr>
        <w:pStyle w:val="50"/>
        <w:shd w:val="clear" w:color="auto" w:fill="auto"/>
        <w:ind w:left="1276" w:hanging="1116"/>
        <w:jc w:val="left"/>
        <w:rPr>
          <w:sz w:val="24"/>
          <w:szCs w:val="24"/>
        </w:rPr>
      </w:pPr>
      <w:r w:rsidRPr="00102D4E">
        <w:rPr>
          <w:sz w:val="24"/>
          <w:szCs w:val="24"/>
        </w:rPr>
        <w:t>Выпускник научится: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владеть базовыми понятиями лингвистики, основных единиц и грамматических категорий родного языка;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анализировать текст с точки зрения его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использовать знания алфавита при поиске информации;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проводить фонетический и орфоэпический анализ слова;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производить морфемный и словообразовательный разборы изученных частей речи;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составлять словообразовательную цепочку;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567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образовывать новые слова при помощи характерных для изученных частей речи морфем;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правильно произносить употребительные слова изученных частей речи;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725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опознавать самостоятельные части речи и их формы, а также служебные части речи и междометья;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проводить морфологический анализ слова;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находить грамматическую основу предложения;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распознавать главные и второстепенные члены предложения;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730"/>
        </w:tabs>
        <w:spacing w:after="300"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предложении.</w:t>
      </w:r>
    </w:p>
    <w:p w:rsidR="001C5401" w:rsidRPr="00102D4E" w:rsidRDefault="001C5401" w:rsidP="00102D4E">
      <w:pPr>
        <w:pStyle w:val="50"/>
        <w:shd w:val="clear" w:color="auto" w:fill="auto"/>
        <w:ind w:left="567" w:hanging="425"/>
        <w:jc w:val="left"/>
        <w:rPr>
          <w:sz w:val="24"/>
          <w:szCs w:val="24"/>
        </w:rPr>
      </w:pPr>
      <w:r w:rsidRPr="00102D4E">
        <w:rPr>
          <w:sz w:val="24"/>
          <w:szCs w:val="24"/>
        </w:rPr>
        <w:t>Выпускник получит возможность научиться: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667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опознавать различные выразительные средства языка;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730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оценивать собственную и чужую речь с точки зрения точного, умственного и выразительного словоупотребления;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662"/>
        </w:tabs>
        <w:spacing w:line="317" w:lineRule="exact"/>
        <w:ind w:left="567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писать конспект, реферат, доклад;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725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730"/>
        </w:tabs>
        <w:spacing w:line="317" w:lineRule="exact"/>
        <w:ind w:left="567" w:right="180" w:hanging="425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расширить и систематизировать научные знания о родном языке; осознание взаимосвязи его уровней и единиц.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1725"/>
        </w:tabs>
        <w:spacing w:line="317" w:lineRule="exact"/>
        <w:ind w:left="567" w:right="180" w:hanging="425"/>
        <w:rPr>
          <w:rFonts w:ascii="Times New Roman" w:hAnsi="Times New Roman" w:cs="Times New Roman"/>
        </w:rPr>
        <w:sectPr w:rsidR="001C5401" w:rsidRPr="00102D4E">
          <w:type w:val="continuous"/>
          <w:pgSz w:w="11900" w:h="16840"/>
          <w:pgMar w:top="2124" w:right="0" w:bottom="2015" w:left="1622" w:header="0" w:footer="3" w:gutter="0"/>
          <w:cols w:space="720"/>
          <w:noEndnote/>
          <w:docGrid w:linePitch="360"/>
        </w:sectPr>
      </w:pPr>
      <w:r w:rsidRPr="00102D4E">
        <w:rPr>
          <w:rFonts w:ascii="Times New Roman" w:hAnsi="Times New Roman" w:cs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их решения.</w:t>
      </w:r>
    </w:p>
    <w:p w:rsidR="001C5401" w:rsidRPr="00102D4E" w:rsidRDefault="001C5401" w:rsidP="00102D4E">
      <w:pPr>
        <w:spacing w:after="140" w:line="240" w:lineRule="exact"/>
        <w:ind w:right="20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Содержание тем учебного курса по балкарскому языку 7 класс ФГОС</w:t>
      </w:r>
    </w:p>
    <w:p w:rsidR="001C5401" w:rsidRPr="00102D4E" w:rsidRDefault="001C5401" w:rsidP="00102D4E">
      <w:pPr>
        <w:spacing w:after="120" w:line="293" w:lineRule="exact"/>
        <w:ind w:left="380" w:right="16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Содержание тем учебного курса Повторение изученного в 6-ом классе (5 часов) Самостоятельные части речи. Их смысловые и грамматические особенности. Морфологические категории имени существительного. Имя прилагательное и наречие. Их отличительные признаки. Местоимение. Группы местоимений. Склонение местоимений. Глагол (30 часов) Личные формы глагола</w:t>
      </w:r>
    </w:p>
    <w:p w:rsidR="001C5401" w:rsidRPr="00102D4E" w:rsidRDefault="001C5401" w:rsidP="00102D4E">
      <w:pPr>
        <w:spacing w:after="120" w:line="293" w:lineRule="exact"/>
        <w:ind w:left="380" w:right="160" w:firstLine="20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Употребление личных и безличных глаголов в предложении. Морфологические категории глагола. Категории лица и числа. Категории глагола быть или не быть. Их образование. Вопросительная форма глагола его образование. Залоги глагола. Их виды. Предложения со сказуемым с залогом с нулевым окончанием. Переходные и непереходные глаголы. Наклонения глагола. Их образование и правописание. Категория времени. Формы времени глагола. Их образование и правописание.</w:t>
      </w:r>
    </w:p>
    <w:p w:rsidR="001C5401" w:rsidRPr="00102D4E" w:rsidRDefault="001C5401" w:rsidP="00102D4E">
      <w:pPr>
        <w:tabs>
          <w:tab w:val="left" w:pos="9260"/>
        </w:tabs>
        <w:spacing w:line="293" w:lineRule="exact"/>
        <w:ind w:left="380" w:right="16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Безличные глаголы Неопределённая форма глагола, (инфинитив). Его образование, употребление в предложении. Обороты, образуемые неопределённой формой глагола. Знаки препинания в таких предложениях. Причастие. Вопрос о причастии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причастия.. Полные и краткие формы страдательных причастий. Наблюдение за особенностями употребления причастий в текстах. Правильное употребление причастий в речи. Деепричастие. Образование деепричастий. Первая и вторая форма деепричастий. Деепричастный оборот. Знаки препинания в предложении с деепричастным оборотом. Правописание деепричастий. Отглагольное существительное. Его роль в предложении, русского народа Служебные части речи Послелоги (2 часа)</w:t>
      </w:r>
      <w:r w:rsidRPr="00102D4E">
        <w:rPr>
          <w:rFonts w:ascii="Times New Roman" w:hAnsi="Times New Roman" w:cs="Times New Roman"/>
        </w:rPr>
        <w:tab/>
        <w:t>1. Служебные</w:t>
      </w:r>
    </w:p>
    <w:p w:rsidR="001C5401" w:rsidRPr="00102D4E" w:rsidRDefault="001C5401" w:rsidP="00102D4E">
      <w:pPr>
        <w:spacing w:after="120" w:line="293" w:lineRule="exact"/>
        <w:ind w:left="380" w:right="16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части речи. Послелоги. Роль падежных окончаний и послелогов в предложении. Основные виды послелогов по способу образования и роли в предложении. Употребление послелогов в роли имён. Их правописание.</w:t>
      </w:r>
    </w:p>
    <w:p w:rsidR="001C5401" w:rsidRPr="00102D4E" w:rsidRDefault="001C5401" w:rsidP="00102D4E">
      <w:pPr>
        <w:spacing w:after="162" w:line="293" w:lineRule="exact"/>
        <w:ind w:left="380" w:right="16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2. Уметь отличать послелогов в предложении от послелогов имен. Связь фонетики с графикой и орфографией. Основные выразительные средства фонетики. Понимание и оценка звукописи как одного из выразительных средств русского языка. Словесное ударение как одно из средств создания ритма стихотворного текста. Понятие об орфоэпической норме Союзы (3 часа)</w:t>
      </w:r>
    </w:p>
    <w:p w:rsidR="001C5401" w:rsidRPr="00102D4E" w:rsidRDefault="001C5401" w:rsidP="00102D4E">
      <w:pPr>
        <w:spacing w:after="149" w:line="240" w:lineRule="exact"/>
        <w:ind w:left="380" w:firstLine="38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Союзы (3 часа)</w:t>
      </w:r>
    </w:p>
    <w:p w:rsidR="001C5401" w:rsidRPr="00102D4E" w:rsidRDefault="001C5401" w:rsidP="00102D4E">
      <w:pPr>
        <w:spacing w:after="158" w:line="288" w:lineRule="exact"/>
        <w:ind w:left="380" w:right="160" w:firstLine="38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Союзы. Их морфологические признаки и синтаксическая роль. Простые и сложные союзы. Сочинительные союзы и подчинительные союзы. Их роль в предложении. Правописание союзов. 2. Уметь находить в предложении союзов и уметь их правильно употреблять. Уметь отличать союз бла от послелога бла</w:t>
      </w:r>
    </w:p>
    <w:p w:rsidR="001C5401" w:rsidRPr="00102D4E" w:rsidRDefault="001C5401" w:rsidP="00102D4E">
      <w:pPr>
        <w:spacing w:after="154" w:line="240" w:lineRule="exact"/>
        <w:ind w:left="38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Частицы (2 часа)</w:t>
      </w:r>
    </w:p>
    <w:p w:rsidR="001C5401" w:rsidRPr="00102D4E" w:rsidRDefault="001C5401" w:rsidP="00102D4E">
      <w:pPr>
        <w:spacing w:after="116" w:line="288" w:lineRule="exact"/>
        <w:ind w:left="380" w:right="160" w:firstLine="20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Частицы (4 часа) 1 Частицы. Их разновидности по способу образования. Слова, относящиеся к частицам и аффиксам. Группы частиц по смыслу, их правописание. 2. Уметь находить частицы в предложении, определять их роль, уметь правильно употреблять в речи.</w:t>
      </w:r>
    </w:p>
    <w:p w:rsidR="001C5401" w:rsidRPr="00102D4E" w:rsidRDefault="001C5401" w:rsidP="00102D4E">
      <w:pPr>
        <w:spacing w:line="293" w:lineRule="exact"/>
        <w:ind w:left="380" w:right="160" w:firstLine="380"/>
        <w:rPr>
          <w:rFonts w:ascii="Times New Roman" w:hAnsi="Times New Roman" w:cs="Times New Roman"/>
        </w:rPr>
        <w:sectPr w:rsidR="001C5401" w:rsidRPr="00102D4E">
          <w:pgSz w:w="11900" w:h="16840"/>
          <w:pgMar w:top="1267" w:right="617" w:bottom="1715" w:left="459" w:header="0" w:footer="3" w:gutter="0"/>
          <w:cols w:space="720"/>
          <w:noEndnote/>
          <w:docGrid w:linePitch="360"/>
        </w:sectPr>
      </w:pPr>
      <w:r w:rsidRPr="00102D4E">
        <w:rPr>
          <w:rFonts w:ascii="Times New Roman" w:hAnsi="Times New Roman" w:cs="Times New Roman"/>
        </w:rPr>
        <w:t>Междометие (2 часа) 1 Междометие. Их правописание. Знаки препинания в предложениях с местоимениями. 2.Уметь правильно читать предложения с междометиями. Уметь ставить знаки препинания в предложениях с междометиями. Повторение изученного в течение года (2 часа) Самостоятельные и служебные части речи. Уметь отличать их друг от друга. Глагол. Его морфологические признаки. Безличные глаголы. Их роль в предложении.</w:t>
      </w:r>
    </w:p>
    <w:p w:rsidR="001C5401" w:rsidRPr="00102D4E" w:rsidRDefault="001C5401" w:rsidP="00102D4E">
      <w:pPr>
        <w:rPr>
          <w:rFonts w:ascii="Times New Roman" w:hAnsi="Times New Roman" w:cs="Times New Roman"/>
        </w:rPr>
      </w:pPr>
    </w:p>
    <w:p w:rsidR="001C5401" w:rsidRPr="00102D4E" w:rsidRDefault="001C5401" w:rsidP="00102D4E">
      <w:pPr>
        <w:spacing w:line="456" w:lineRule="exact"/>
        <w:ind w:left="2480"/>
        <w:rPr>
          <w:rFonts w:ascii="Times New Roman" w:hAnsi="Times New Roman" w:cs="Times New Roman"/>
        </w:rPr>
      </w:pPr>
    </w:p>
    <w:p w:rsidR="001C5401" w:rsidRPr="00102D4E" w:rsidRDefault="001C5401" w:rsidP="00102D4E">
      <w:pPr>
        <w:spacing w:line="456" w:lineRule="exact"/>
        <w:ind w:left="248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Виды и формы организации работы по предмету: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2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организация по овладению учащимися прочными и осознанными знаниями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2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практическая направленность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2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усвоение теоретических сведений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2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 xml:space="preserve">формирование навыков грамотного </w:t>
      </w:r>
      <w:r w:rsidRPr="00102D4E">
        <w:rPr>
          <w:rStyle w:val="20"/>
        </w:rPr>
        <w:t>пи</w:t>
      </w:r>
      <w:r w:rsidRPr="00102D4E">
        <w:rPr>
          <w:rFonts w:ascii="Times New Roman" w:hAnsi="Times New Roman" w:cs="Times New Roman"/>
        </w:rPr>
        <w:t>сьма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2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словарно-лексическая работа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2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закрепление орфографических и пунктуационных навыков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2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совершенствование каллиграфического письма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2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контроль за усвоением знаний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анализ ошибок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развитие логического мышления</w:t>
      </w:r>
    </w:p>
    <w:p w:rsidR="001C5401" w:rsidRPr="00102D4E" w:rsidRDefault="001C5401" w:rsidP="00102D4E">
      <w:pPr>
        <w:numPr>
          <w:ilvl w:val="0"/>
          <w:numId w:val="2"/>
        </w:num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>развитие речи</w:t>
      </w:r>
    </w:p>
    <w:p w:rsidR="001C5401" w:rsidRDefault="001C5401" w:rsidP="00102D4E">
      <w:pPr>
        <w:numPr>
          <w:ilvl w:val="0"/>
          <w:numId w:val="2"/>
        </w:numPr>
        <w:tabs>
          <w:tab w:val="left" w:pos="787"/>
        </w:tabs>
        <w:spacing w:line="456" w:lineRule="exact"/>
        <w:ind w:left="520"/>
        <w:rPr>
          <w:rFonts w:ascii="Times New Roman" w:hAnsi="Times New Roman" w:cs="Times New Roman"/>
        </w:rPr>
      </w:pPr>
      <w:r w:rsidRPr="00102D4E">
        <w:rPr>
          <w:rFonts w:ascii="Times New Roman" w:hAnsi="Times New Roman" w:cs="Times New Roman"/>
        </w:rPr>
        <w:t xml:space="preserve">обогащение словарного запаса и грамматического строя учащихся  </w:t>
      </w: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</w:pPr>
    </w:p>
    <w:p w:rsidR="001C5401" w:rsidRPr="00102D4E" w:rsidRDefault="001C5401" w:rsidP="00102D4E">
      <w:pPr>
        <w:tabs>
          <w:tab w:val="left" w:pos="787"/>
        </w:tabs>
        <w:spacing w:line="456" w:lineRule="exact"/>
        <w:rPr>
          <w:rFonts w:ascii="Times New Roman" w:hAnsi="Times New Roman" w:cs="Times New Roman"/>
        </w:rPr>
        <w:sectPr w:rsidR="001C5401" w:rsidRPr="00102D4E">
          <w:headerReference w:type="even" r:id="rId10"/>
          <w:headerReference w:type="default" r:id="rId11"/>
          <w:headerReference w:type="first" r:id="rId12"/>
          <w:footerReference w:type="first" r:id="rId13"/>
          <w:pgSz w:w="11900" w:h="16840"/>
          <w:pgMar w:top="1267" w:right="617" w:bottom="1715" w:left="459" w:header="0" w:footer="3" w:gutter="0"/>
          <w:cols w:space="720"/>
          <w:noEndnote/>
          <w:docGrid w:linePitch="360"/>
        </w:sectPr>
      </w:pPr>
      <w:r w:rsidRPr="00102D4E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pPr w:leftFromText="180" w:rightFromText="180" w:horzAnchor="margin" w:tblpY="723"/>
        <w:tblOverlap w:val="never"/>
        <w:tblW w:w="111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6237"/>
        <w:gridCol w:w="426"/>
        <w:gridCol w:w="850"/>
        <w:gridCol w:w="992"/>
        <w:gridCol w:w="2103"/>
      </w:tblGrid>
      <w:tr w:rsidR="001C5401" w:rsidRPr="00102D4E" w:rsidTr="00102D4E">
        <w:trPr>
          <w:trHeight w:hRule="exact" w:val="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№</w:t>
            </w:r>
          </w:p>
          <w:p w:rsidR="001C5401" w:rsidRPr="00102D4E" w:rsidRDefault="001C5401" w:rsidP="00102D4E">
            <w:pPr>
              <w:spacing w:before="60"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Название темы (разделов)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after="120" w:line="240" w:lineRule="exact"/>
              <w:ind w:left="18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Кол-во</w:t>
            </w:r>
          </w:p>
          <w:p w:rsidR="001C5401" w:rsidRPr="00102D4E" w:rsidRDefault="001C5401" w:rsidP="00102D4E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Дата проведения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260"/>
              <w:rPr>
                <w:rStyle w:val="20"/>
              </w:rPr>
            </w:pPr>
            <w:r w:rsidRPr="00102D4E">
              <w:rPr>
                <w:rStyle w:val="20"/>
              </w:rPr>
              <w:t>Домашнее задание</w:t>
            </w:r>
          </w:p>
        </w:tc>
      </w:tr>
      <w:tr w:rsidR="001C5401" w:rsidRPr="00102D4E" w:rsidTr="00102D4E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Факт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240"/>
              <w:rPr>
                <w:rStyle w:val="20"/>
              </w:rPr>
            </w:pPr>
          </w:p>
        </w:tc>
      </w:tr>
      <w:tr w:rsidR="001C5401" w:rsidRPr="00102D4E" w:rsidTr="00102D4E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Style w:val="20"/>
              </w:rPr>
            </w:pPr>
            <w:r w:rsidRPr="00102D4E">
              <w:rPr>
                <w:rStyle w:val="20"/>
              </w:rPr>
              <w:t>6</w:t>
            </w:r>
          </w:p>
        </w:tc>
      </w:tr>
      <w:tr w:rsidR="001C5401" w:rsidRPr="00102D4E" w:rsidTr="00102D4E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1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Кириш Малкъар тил тюрк тиллени бириди.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3б.окъургъа,сюзерге</w:t>
            </w:r>
          </w:p>
        </w:tc>
      </w:tr>
      <w:tr w:rsidR="001C5401" w:rsidRPr="00102D4E" w:rsidTr="00102D4E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6-чы классда окъулгъанны къайтарыу. Тилни энчи кесеклери. Этим.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П.1,4-14б.13-чю иш</w:t>
            </w:r>
          </w:p>
        </w:tc>
      </w:tr>
      <w:tr w:rsidR="001C5401" w:rsidRPr="00102D4E" w:rsidTr="00102D4E">
        <w:trPr>
          <w:trHeight w:hRule="exact"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Сынау жаздырма. «Тейри къылыч».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къайтар</w:t>
            </w:r>
          </w:p>
        </w:tc>
      </w:tr>
      <w:tr w:rsidR="001C5401" w:rsidRPr="00102D4E" w:rsidTr="00102D4E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Халатла бла иш. Этим. Этимни магъанасы.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П.2,16-19б.,41-чи иш</w:t>
            </w:r>
          </w:p>
        </w:tc>
      </w:tr>
      <w:tr w:rsidR="001C5401" w:rsidRPr="00102D4E" w:rsidTr="00102D4E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Этимлени къуралыулары. Этимни магъанасы.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П.2-3,17-21б.,50-чи иш</w:t>
            </w:r>
          </w:p>
        </w:tc>
      </w:tr>
      <w:tr w:rsidR="001C5401" w:rsidRPr="00102D4E" w:rsidTr="00102D4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10"/>
              </w:rPr>
              <w:t>Келденжазма.</w:t>
            </w:r>
          </w:p>
          <w:p w:rsidR="001C5401" w:rsidRPr="00102D4E" w:rsidRDefault="001C5401" w:rsidP="00102D4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«Мени сюйген устазым».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кхайтарыргъа</w:t>
            </w:r>
          </w:p>
        </w:tc>
      </w:tr>
      <w:tr w:rsidR="001C5401" w:rsidRPr="00102D4E" w:rsidTr="00102D4E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Болушлукъчу этимле. Фразеологизмле бла къош этимле.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П.4-5,22-25б.,58-чи иш</w:t>
            </w:r>
          </w:p>
        </w:tc>
      </w:tr>
      <w:tr w:rsidR="001C5401" w:rsidRPr="00102D4E" w:rsidTr="00102D4E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иели формалары Этимни бети эм санлары.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П.6-8.26-33б.,74-чю иш</w:t>
            </w:r>
          </w:p>
        </w:tc>
      </w:tr>
      <w:tr w:rsidR="001C5401" w:rsidRPr="00102D4E" w:rsidTr="00102D4E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 хапарчыланы жазылыулары. Этимни угъайлаучу формалары.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П.9-10.34-36б.,79-чу иш</w:t>
            </w:r>
          </w:p>
        </w:tc>
      </w:tr>
      <w:tr w:rsidR="001C5401" w:rsidRPr="00102D4E" w:rsidTr="00102D4E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10"/>
              </w:rPr>
              <w:t>Эсденжазма. «Ажир»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къайтар</w:t>
            </w:r>
          </w:p>
        </w:tc>
      </w:tr>
      <w:tr w:rsidR="001C5401" w:rsidRPr="00102D4E" w:rsidTr="00102D4E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къарыулаучу эм къарыуламаучу формалары, тюз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П.11-12.37-38б.,82-чи иш</w:t>
            </w:r>
          </w:p>
        </w:tc>
      </w:tr>
      <w:tr w:rsidR="001C5401" w:rsidRPr="00102D4E" w:rsidTr="00102D4E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соруучу формасы. Этимни айырмалары. Баш эм араш айырмала.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П.13-15.39-41б.,85-чи иш</w:t>
            </w:r>
          </w:p>
        </w:tc>
      </w:tr>
      <w:tr w:rsidR="001C5401" w:rsidRPr="00102D4E" w:rsidTr="00102D4E">
        <w:trPr>
          <w:trHeight w:hRule="exact"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Зорлаучу, къысыучу, къайтыучу айырма.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П.16-17. 45-46б.101-чи иш</w:t>
            </w:r>
          </w:p>
        </w:tc>
      </w:tr>
      <w:tr w:rsidR="001C5401" w:rsidRPr="00102D4E" w:rsidTr="00102D4E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айырма формаларыны жазылыулары.</w:t>
            </w:r>
          </w:p>
          <w:p w:rsidR="001C5401" w:rsidRPr="00102D4E" w:rsidRDefault="001C5401" w:rsidP="00102D4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Кёчюучю эм кёчмеучю этимле.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П.18-19.48-49б. 111-чи иш</w:t>
            </w:r>
          </w:p>
        </w:tc>
      </w:tr>
      <w:tr w:rsidR="001C5401" w:rsidRPr="00102D4E" w:rsidTr="00102D4E">
        <w:trPr>
          <w:trHeight w:hRule="exact" w:val="4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Промеж. аттестация. Къайтарыу.</w:t>
            </w:r>
          </w:p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къайтар</w:t>
            </w:r>
          </w:p>
        </w:tc>
      </w:tr>
      <w:tr w:rsidR="001C5401" w:rsidRPr="00102D4E" w:rsidTr="00102D4E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Этимлени турушлары. Туура туруш.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П.20-21.52-53б.119 и</w:t>
            </w:r>
          </w:p>
        </w:tc>
      </w:tr>
      <w:tr w:rsidR="001C5401" w:rsidRPr="00102D4E" w:rsidTr="00102D4E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Буйрукъчу туруш. Шарт эм ыразычы туруш.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П.22-24.55-59б.126-чы иш</w:t>
            </w:r>
          </w:p>
        </w:tc>
      </w:tr>
      <w:tr w:rsidR="001C5401" w:rsidRPr="00102D4E" w:rsidTr="00102D4E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заманлары.</w:t>
            </w:r>
          </w:p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 xml:space="preserve">Этимни бусагъат эм озгъан заманлары.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П.25-26.64-67б.145-чи иш</w:t>
            </w:r>
          </w:p>
        </w:tc>
      </w:tr>
      <w:tr w:rsidR="001C5401" w:rsidRPr="00102D4E" w:rsidTr="00102D4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Эсденжазма. «Ажир бла бёрю»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къайтарыу</w:t>
            </w:r>
          </w:p>
        </w:tc>
      </w:tr>
      <w:tr w:rsidR="001C5401" w:rsidRPr="00102D4E" w:rsidTr="00102D4E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узакъ озгъан заманы. Этимни боллукъ заманы.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П.27-29.70-74б.158-чи иш</w:t>
            </w:r>
          </w:p>
        </w:tc>
      </w:tr>
      <w:tr w:rsidR="001C5401" w:rsidRPr="00102D4E" w:rsidTr="00102D4E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заман формаларьшы жазылыулары. Этимни морфология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П.30-31.78-80б.171-чи иш</w:t>
            </w:r>
          </w:p>
        </w:tc>
      </w:tr>
      <w:tr w:rsidR="001C5401" w:rsidRPr="00102D4E" w:rsidTr="00102D4E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Сынау жаздырма «Къочхарла» (84 бет)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къайтарыргъа</w:t>
            </w:r>
          </w:p>
        </w:tc>
      </w:tr>
      <w:tr w:rsidR="001C5401" w:rsidRPr="00102D4E" w:rsidTr="00102D4E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Иели этимлени къайтарыу Этимни иесиз формалары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П.32.81-85б.175-чи ишни толтурургъа</w:t>
            </w:r>
          </w:p>
        </w:tc>
      </w:tr>
      <w:tr w:rsidR="001C5401" w:rsidRPr="00102D4E" w:rsidTr="00102D4E">
        <w:trPr>
          <w:trHeight w:hRule="exact"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белгисиз формасыны (инфинитивни) магъанасы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П.33.86-87б.,179 иш</w:t>
            </w:r>
          </w:p>
        </w:tc>
      </w:tr>
      <w:tr w:rsidR="001C5401" w:rsidRPr="00102D4E" w:rsidTr="00102D4E">
        <w:trPr>
          <w:trHeight w:hRule="exact"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Этимни белгисиз формасыны айтымда жюрютюлюую.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П.34.87-88б.,183 иш</w:t>
            </w:r>
          </w:p>
        </w:tc>
      </w:tr>
      <w:tr w:rsidR="001C5401" w:rsidRPr="00102D4E" w:rsidTr="00102D4E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Этимсыфат. Этимсыфатны магъанасы. Этимсыфатны бусагъат заманы.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П.35-36.89-92б.,189 –чу ишни толтурургъа</w:t>
            </w:r>
          </w:p>
        </w:tc>
      </w:tr>
      <w:tr w:rsidR="001C5401" w:rsidRPr="00102D4E" w:rsidTr="00102D4E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Этимсыфат.</w:t>
            </w:r>
          </w:p>
          <w:p w:rsidR="001C5401" w:rsidRPr="00102D4E" w:rsidRDefault="001C5401" w:rsidP="00102D4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Этимсыфатны боллукъ,келлик заманлары.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П.37-38.93-95б.,201-чи иш,этимсыф.табар</w:t>
            </w:r>
          </w:p>
        </w:tc>
      </w:tr>
    </w:tbl>
    <w:p w:rsidR="001C5401" w:rsidRPr="00102D4E" w:rsidRDefault="001C5401" w:rsidP="00102D4E">
      <w:pPr>
        <w:jc w:val="center"/>
        <w:rPr>
          <w:rFonts w:ascii="Times New Roman" w:hAnsi="Times New Roman" w:cs="Times New Roman"/>
          <w:b/>
        </w:rPr>
      </w:pPr>
      <w:r w:rsidRPr="00102D4E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Overlap w:val="never"/>
        <w:tblW w:w="1105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6096"/>
        <w:gridCol w:w="425"/>
        <w:gridCol w:w="850"/>
        <w:gridCol w:w="851"/>
        <w:gridCol w:w="2268"/>
      </w:tblGrid>
      <w:tr w:rsidR="001C5401" w:rsidRPr="00102D4E" w:rsidTr="007C1303">
        <w:trPr>
          <w:trHeight w:hRule="exact"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Этимсыфатны озгъан заманы аны тюз жызылыуу.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П.40.97-98б.,205-чи иш,жалгъаула къош.</w:t>
            </w:r>
          </w:p>
        </w:tc>
      </w:tr>
      <w:tr w:rsidR="001C5401" w:rsidRPr="00102D4E" w:rsidTr="007C1303">
        <w:trPr>
          <w:trHeight w:hRule="exact"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Кёлденжазма.</w:t>
            </w:r>
          </w:p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Гуртуланы Э. «Ёр жол» Мухамматны жигитлиги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къайтарыргъа</w:t>
            </w:r>
          </w:p>
        </w:tc>
      </w:tr>
      <w:tr w:rsidR="001C5401" w:rsidRPr="00102D4E" w:rsidTr="007C1303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Этимсыфатны атны магьанасында жюрютюлюую. Этимсыфат эм этимсыфат айланчлы айтымлада тыйгъыч белгиле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П.41-42.98-101б.,212-чи иш,тыйгъыч белгилени салыргъа</w:t>
            </w:r>
          </w:p>
        </w:tc>
      </w:tr>
      <w:tr w:rsidR="001C5401" w:rsidRPr="00102D4E" w:rsidTr="007C1303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Этимча.</w:t>
            </w:r>
          </w:p>
          <w:p w:rsidR="001C5401" w:rsidRPr="00102D4E" w:rsidRDefault="001C5401" w:rsidP="00102D4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Этимчаны магьанасы эм къуралыулары.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П.43-45.104-107б.,220-чы иш</w:t>
            </w:r>
          </w:p>
        </w:tc>
      </w:tr>
      <w:tr w:rsidR="001C5401" w:rsidRPr="00102D4E" w:rsidTr="007C1303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Этимча айланч.</w:t>
            </w:r>
          </w:p>
          <w:p w:rsidR="001C5401" w:rsidRPr="00102D4E" w:rsidRDefault="001C5401" w:rsidP="00102D4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Этимча эм этимча айланчлы тыйгъыч белгиле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П.46-47.108-113.,230-чу иш,этимчаны тюр</w:t>
            </w:r>
          </w:p>
        </w:tc>
      </w:tr>
      <w:tr w:rsidR="001C5401" w:rsidRPr="00102D4E" w:rsidTr="007C1303">
        <w:trPr>
          <w:trHeight w:hRule="exact" w:val="5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  <w:b/>
              </w:rPr>
              <w:t>Эсденжазма</w:t>
            </w:r>
            <w:r w:rsidRPr="00102D4E">
              <w:rPr>
                <w:rStyle w:val="20"/>
              </w:rPr>
              <w:t xml:space="preserve"> «Къарт бёрю»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къайтар</w:t>
            </w:r>
          </w:p>
        </w:tc>
      </w:tr>
      <w:tr w:rsidR="001C5401" w:rsidRPr="00102D4E" w:rsidTr="007C1303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Этимчаланы жазьшыулары. Этимчаны морфология жаны бла тинтиу.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П.48-49.114-117б.237-чи иш</w:t>
            </w:r>
          </w:p>
        </w:tc>
      </w:tr>
      <w:tr w:rsidR="001C5401" w:rsidRPr="00102D4E" w:rsidTr="007C1303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Промеж.аттестация. Къайтарыу.</w:t>
            </w:r>
          </w:p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  <w:b/>
              </w:rPr>
            </w:pPr>
            <w:r w:rsidRPr="00102D4E">
              <w:rPr>
                <w:rFonts w:ascii="Times New Roman" w:hAnsi="Times New Roman" w:cs="Times New Roman"/>
                <w:b/>
              </w:rPr>
              <w:t>Сынау жаздырма.</w:t>
            </w:r>
          </w:p>
          <w:p w:rsidR="001C5401" w:rsidRPr="00102D4E" w:rsidRDefault="001C5401" w:rsidP="00102D4E">
            <w:pPr>
              <w:spacing w:before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къайтарыу</w:t>
            </w:r>
          </w:p>
        </w:tc>
      </w:tr>
      <w:tr w:rsidR="001C5401" w:rsidRPr="00102D4E" w:rsidTr="007C1303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after="60" w:line="240" w:lineRule="exact"/>
              <w:rPr>
                <w:rStyle w:val="20"/>
              </w:rPr>
            </w:pPr>
            <w:r w:rsidRPr="00102D4E">
              <w:rPr>
                <w:rStyle w:val="20"/>
              </w:rPr>
              <w:t>Этим ат. Этим атны ангылатыу.</w:t>
            </w:r>
          </w:p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</w:p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Этим атны ангылатыу эм жазылыулары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П.50.119-120б.,239 и</w:t>
            </w:r>
          </w:p>
        </w:tc>
      </w:tr>
      <w:tr w:rsidR="001C5401" w:rsidRPr="00102D4E" w:rsidTr="007C1303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Тилни болушлукъчу кесеклери. Сонгураланы магьаналары. Сонгурала бла болушла.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П.52-53.122-125б.,247-чи ишни толтурургъа</w:t>
            </w:r>
          </w:p>
        </w:tc>
      </w:tr>
      <w:tr w:rsidR="001C5401" w:rsidRPr="00102D4E" w:rsidTr="007C1303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Сонгураланы къуралыулары. Сонгураланы къайтарыу.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П.54.126-128б.,соруула бла иш</w:t>
            </w:r>
          </w:p>
        </w:tc>
      </w:tr>
      <w:tr w:rsidR="001C5401" w:rsidRPr="00102D4E" w:rsidTr="007C1303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39.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 xml:space="preserve">Байламланы магьаналары,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П.55-56.129-130б.,253-чю иш</w:t>
            </w:r>
          </w:p>
        </w:tc>
      </w:tr>
      <w:tr w:rsidR="001C5401" w:rsidRPr="00102D4E" w:rsidTr="007C1303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Байламланы къуралыуларына кере къауумлары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П.56.130-чу бет,256-чы ишни толтурургъа</w:t>
            </w:r>
          </w:p>
        </w:tc>
      </w:tr>
      <w:tr w:rsidR="001C5401" w:rsidRPr="00102D4E" w:rsidTr="007C1303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Тенг жаращдырыучу байламла, бойсундуруучу байламла.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П.57-58.131-136. 266</w:t>
            </w:r>
          </w:p>
        </w:tc>
      </w:tr>
      <w:tr w:rsidR="001C5401" w:rsidRPr="00102D4E" w:rsidTr="007C1303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Байламланы жазьшыулары, байламланы морфология жаны бла тинтиу.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П.59-60.137-139б. соруула бла иш</w:t>
            </w:r>
          </w:p>
        </w:tc>
      </w:tr>
      <w:tr w:rsidR="001C5401" w:rsidRPr="00102D4E" w:rsidTr="007C1303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10"/>
              </w:rPr>
              <w:t xml:space="preserve"> Сынау жаздырма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къайтарыу</w:t>
            </w:r>
          </w:p>
        </w:tc>
      </w:tr>
      <w:tr w:rsidR="001C5401" w:rsidRPr="00102D4E" w:rsidTr="007C1303"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Кесекчиклени магъаналары,къауумлары, жазьшыулары.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П.61-63.141-144б 279</w:t>
            </w:r>
          </w:p>
        </w:tc>
      </w:tr>
      <w:tr w:rsidR="001C5401" w:rsidRPr="00102D4E" w:rsidTr="007C1303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Кесекчиклени морфология жаны бла тинтиу эмкъайтарыу.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П.64-65.146-148б.сор</w:t>
            </w:r>
          </w:p>
        </w:tc>
      </w:tr>
      <w:tr w:rsidR="001C5401" w:rsidRPr="00102D4E" w:rsidTr="007C1303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Кёлденжазма.</w:t>
            </w:r>
          </w:p>
          <w:p w:rsidR="001C5401" w:rsidRPr="00102D4E" w:rsidRDefault="001C5401" w:rsidP="00102D4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Батчаланы М. «Кюмюш Акка».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къайтарыргъа</w:t>
            </w:r>
          </w:p>
        </w:tc>
      </w:tr>
      <w:tr w:rsidR="001C5401" w:rsidRPr="00102D4E" w:rsidTr="007C1303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Междометияны магьанасы, къуралыулары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П.66-67.292-чи иш</w:t>
            </w:r>
          </w:p>
        </w:tc>
      </w:tr>
      <w:tr w:rsidR="001C5401" w:rsidRPr="00102D4E" w:rsidTr="007C1303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Междометияны жазылыулары. Междометияланы тыйгъыч белгилери. Эриклеу сёзле.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П.68-69.152-154б.,соруула бла иш</w:t>
            </w:r>
          </w:p>
        </w:tc>
      </w:tr>
      <w:tr w:rsidR="001C5401" w:rsidRPr="00102D4E" w:rsidTr="007C1303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49.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Къарамчы сёзле.</w:t>
            </w:r>
          </w:p>
          <w:p w:rsidR="001C5401" w:rsidRPr="00102D4E" w:rsidRDefault="001C5401" w:rsidP="00102D4E">
            <w:pPr>
              <w:spacing w:before="60" w:line="269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Къарамчы сёзлени къуралыулары, магьаналары эм айтымлада тыйгъыч белгиле.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П.70-73.156-160 б.,308-чи ишни толтурургъа</w:t>
            </w:r>
          </w:p>
        </w:tc>
      </w:tr>
      <w:tr w:rsidR="001C5401" w:rsidRPr="00102D4E" w:rsidTr="007C1303">
        <w:trPr>
          <w:trHeight w:hRule="exact" w:val="4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50.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Style w:val="210"/>
                <w:b w:val="0"/>
              </w:rPr>
            </w:pPr>
            <w:r w:rsidRPr="00102D4E">
              <w:rPr>
                <w:rStyle w:val="210"/>
              </w:rPr>
              <w:t>Промеж.аттестация. Къайтарыу.</w:t>
            </w:r>
          </w:p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10"/>
              </w:rPr>
              <w:t>Сынау жаздырма.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Жорукъланы къайтар</w:t>
            </w:r>
          </w:p>
        </w:tc>
      </w:tr>
      <w:tr w:rsidR="001C5401" w:rsidRPr="00102D4E" w:rsidTr="007C1303">
        <w:trPr>
          <w:trHeight w:hRule="exact"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51.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Жылны ичинде окъулгъанны къайтарыу.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02D4E">
              <w:rPr>
                <w:rStyle w:val="20"/>
              </w:rPr>
              <w:t>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къайтарыу</w:t>
            </w:r>
          </w:p>
        </w:tc>
      </w:tr>
      <w:tr w:rsidR="001C5401" w:rsidRPr="00102D4E" w:rsidTr="007C1303">
        <w:trPr>
          <w:trHeight w:hRule="exact" w:val="336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  <w:r w:rsidRPr="00102D4E">
              <w:rPr>
                <w:rFonts w:ascii="Times New Roman" w:hAnsi="Times New Roman" w:cs="Times New Roman"/>
              </w:rPr>
              <w:t>Битеу: 52 сагъат.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01" w:rsidRPr="00102D4E" w:rsidRDefault="001C5401" w:rsidP="00102D4E">
            <w:pPr>
              <w:rPr>
                <w:rFonts w:ascii="Times New Roman" w:hAnsi="Times New Roman" w:cs="Times New Roman"/>
              </w:rPr>
            </w:pPr>
          </w:p>
        </w:tc>
      </w:tr>
    </w:tbl>
    <w:p w:rsidR="001C5401" w:rsidRPr="00102D4E" w:rsidRDefault="001C5401" w:rsidP="00102D4E">
      <w:pPr>
        <w:rPr>
          <w:rFonts w:ascii="Times New Roman" w:hAnsi="Times New Roman" w:cs="Times New Roman"/>
        </w:rPr>
      </w:pPr>
    </w:p>
    <w:p w:rsidR="001C5401" w:rsidRPr="00102D4E" w:rsidRDefault="001C5401" w:rsidP="00102D4E">
      <w:pPr>
        <w:rPr>
          <w:rFonts w:ascii="Times New Roman" w:hAnsi="Times New Roman" w:cs="Times New Roman"/>
        </w:rPr>
        <w:sectPr w:rsidR="001C5401" w:rsidRPr="00102D4E" w:rsidSect="003F2D9C">
          <w:pgSz w:w="11900" w:h="16840"/>
          <w:pgMar w:top="964" w:right="470" w:bottom="515" w:left="606" w:header="0" w:footer="3" w:gutter="0"/>
          <w:cols w:space="720"/>
          <w:noEndnote/>
          <w:docGrid w:linePitch="360"/>
        </w:sectPr>
      </w:pPr>
      <w:r w:rsidRPr="00102D4E"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</w:p>
    <w:p w:rsidR="001C5401" w:rsidRPr="00102D4E" w:rsidRDefault="001C5401" w:rsidP="00102D4E">
      <w:pPr>
        <w:rPr>
          <w:rFonts w:ascii="Times New Roman" w:hAnsi="Times New Roman" w:cs="Times New Roman"/>
        </w:rPr>
      </w:pPr>
    </w:p>
    <w:sectPr w:rsidR="001C5401" w:rsidRPr="00102D4E" w:rsidSect="004B176E">
      <w:pgSz w:w="11900" w:h="16840"/>
      <w:pgMar w:top="1128" w:right="376" w:bottom="1128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01" w:rsidRDefault="001C5401">
      <w:r>
        <w:separator/>
      </w:r>
    </w:p>
  </w:endnote>
  <w:endnote w:type="continuationSeparator" w:id="0">
    <w:p w:rsidR="001C5401" w:rsidRDefault="001C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1" w:rsidRDefault="001C540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margin-left:137.5pt;margin-top:737.65pt;width:1.25pt;height:7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/QwwIAALE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" filled="f" stroked="f">
          <v:textbox style="mso-fit-shape-to-text:t" inset="0,0,0,0">
            <w:txbxContent>
              <w:p w:rsidR="001C5401" w:rsidRDefault="001C5401">
                <w:r>
                  <w:rPr>
                    <w:rStyle w:val="CenturyGothic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1" w:rsidRDefault="001C54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01" w:rsidRDefault="001C5401">
      <w:r>
        <w:separator/>
      </w:r>
    </w:p>
  </w:footnote>
  <w:footnote w:type="continuationSeparator" w:id="0">
    <w:p w:rsidR="001C5401" w:rsidRDefault="001C5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1" w:rsidRDefault="001C540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margin-left:568.8pt;margin-top:15.7pt;width:2.35pt;height:8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6DwwIAAKs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" filled="f" stroked="f">
          <v:textbox style="mso-fit-shape-to-text:t" inset="0,0,0,0">
            <w:txbxContent>
              <w:p w:rsidR="001C5401" w:rsidRDefault="001C5401">
                <w:r>
                  <w:rPr>
                    <w:rStyle w:val="7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1" w:rsidRDefault="001C5401"/>
  <w:p w:rsidR="001C5401" w:rsidRPr="00ED0B6A" w:rsidRDefault="001C5401" w:rsidP="00ED0B6A">
    <w:pPr>
      <w:jc w:val="center"/>
      <w:rPr>
        <w:rFonts w:ascii="Times New Roman" w:hAnsi="Times New Roman" w:cs="Times New Roman"/>
      </w:rPr>
    </w:pPr>
    <w:r w:rsidRPr="00ED0B6A">
      <w:rPr>
        <w:rFonts w:ascii="Times New Roman" w:hAnsi="Times New Roman" w:cs="Times New Roman"/>
      </w:rPr>
      <w:t>Тематическое планирование</w:t>
    </w:r>
  </w:p>
  <w:p w:rsidR="001C5401" w:rsidRPr="003F2D9C" w:rsidRDefault="001C5401" w:rsidP="003F2D9C">
    <w:pPr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1" w:rsidRPr="00973B8D" w:rsidRDefault="001C5401">
    <w:pPr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235.8pt;margin-top:62.5pt;width:6.5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" filled="f" stroked="f">
          <v:textbox style="mso-fit-shape-to-text:t" inset="0,0,0,0">
            <w:txbxContent>
              <w:p w:rsidR="001C5401" w:rsidRDefault="001C5401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1" w:rsidRDefault="001C54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001"/>
    <w:multiLevelType w:val="multilevel"/>
    <w:tmpl w:val="E0C21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5060165"/>
    <w:multiLevelType w:val="multilevel"/>
    <w:tmpl w:val="43F2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F71"/>
    <w:rsid w:val="000B5A2D"/>
    <w:rsid w:val="00102D4E"/>
    <w:rsid w:val="001C5401"/>
    <w:rsid w:val="001E0EE6"/>
    <w:rsid w:val="00220F71"/>
    <w:rsid w:val="002340EF"/>
    <w:rsid w:val="00301293"/>
    <w:rsid w:val="003664B9"/>
    <w:rsid w:val="003F2D9C"/>
    <w:rsid w:val="004003BC"/>
    <w:rsid w:val="0041736B"/>
    <w:rsid w:val="00436819"/>
    <w:rsid w:val="004B176E"/>
    <w:rsid w:val="004E1319"/>
    <w:rsid w:val="005D6A37"/>
    <w:rsid w:val="0070317F"/>
    <w:rsid w:val="007C1303"/>
    <w:rsid w:val="00816A39"/>
    <w:rsid w:val="00973B8D"/>
    <w:rsid w:val="00A077B1"/>
    <w:rsid w:val="00AA51F8"/>
    <w:rsid w:val="00B1250E"/>
    <w:rsid w:val="00B933F4"/>
    <w:rsid w:val="00C16670"/>
    <w:rsid w:val="00C171EE"/>
    <w:rsid w:val="00D01CC3"/>
    <w:rsid w:val="00DA1967"/>
    <w:rsid w:val="00EA6F63"/>
    <w:rsid w:val="00ED0B6A"/>
    <w:rsid w:val="00ED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BC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uiPriority w:val="99"/>
    <w:rsid w:val="004003BC"/>
    <w:rPr>
      <w:rFonts w:ascii="Times New Roman" w:hAnsi="Times New Roman" w:cs="Times New Roman"/>
      <w:u w:val="none"/>
    </w:rPr>
  </w:style>
  <w:style w:type="character" w:customStyle="1" w:styleId="a">
    <w:name w:val="Колонтитул_"/>
    <w:basedOn w:val="DefaultParagraphFont"/>
    <w:uiPriority w:val="99"/>
    <w:rsid w:val="004003BC"/>
    <w:rPr>
      <w:rFonts w:ascii="Times New Roman" w:hAnsi="Times New Roman" w:cs="Times New Roman"/>
      <w:b/>
      <w:bCs/>
      <w:u w:val="none"/>
    </w:rPr>
  </w:style>
  <w:style w:type="character" w:customStyle="1" w:styleId="7pt">
    <w:name w:val="Колонтитул + 7 pt"/>
    <w:aliases w:val="Не полужирный"/>
    <w:basedOn w:val="a"/>
    <w:uiPriority w:val="99"/>
    <w:rsid w:val="004003BC"/>
    <w:rPr>
      <w:color w:val="000000"/>
      <w:spacing w:val="0"/>
      <w:w w:val="100"/>
      <w:position w:val="0"/>
      <w:sz w:val="14"/>
      <w:szCs w:val="14"/>
      <w:lang w:val="en-US" w:eastAsia="en-US"/>
    </w:rPr>
  </w:style>
  <w:style w:type="character" w:customStyle="1" w:styleId="CenturyGothic">
    <w:name w:val="Колонтитул + Century Gothic"/>
    <w:aliases w:val="6 pt,Не полужирный1"/>
    <w:basedOn w:val="a"/>
    <w:uiPriority w:val="99"/>
    <w:rsid w:val="004003BC"/>
    <w:rPr>
      <w:rFonts w:ascii="Century Gothic" w:hAnsi="Century Gothic" w:cs="Century Gothic"/>
      <w:color w:val="000000"/>
      <w:spacing w:val="0"/>
      <w:w w:val="100"/>
      <w:position w:val="0"/>
      <w:sz w:val="12"/>
      <w:szCs w:val="12"/>
      <w:lang w:val="en-US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03BC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03B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0">
    <w:name w:val="Колонтитул"/>
    <w:basedOn w:val="a"/>
    <w:uiPriority w:val="99"/>
    <w:rsid w:val="004003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0">
    <w:name w:val="Основной текст (2)"/>
    <w:basedOn w:val="2"/>
    <w:uiPriority w:val="99"/>
    <w:rsid w:val="004003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">
    <w:name w:val="Основной текст (2) + Полужирный"/>
    <w:aliases w:val="Интервал -1 pt"/>
    <w:basedOn w:val="2"/>
    <w:uiPriority w:val="99"/>
    <w:rsid w:val="004003BC"/>
    <w:rPr>
      <w:b/>
      <w:bCs/>
      <w:color w:val="000000"/>
      <w:spacing w:val="-2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4003BC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pt">
    <w:name w:val="Колонтитул + 11 pt"/>
    <w:aliases w:val="Курсив"/>
    <w:basedOn w:val="a"/>
    <w:uiPriority w:val="99"/>
    <w:rsid w:val="004003BC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4003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003BC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pacing w:val="10"/>
      <w:sz w:val="13"/>
      <w:szCs w:val="13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4003B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2">
    <w:name w:val="Подпись к таблице"/>
    <w:basedOn w:val="Normal"/>
    <w:link w:val="a1"/>
    <w:uiPriority w:val="99"/>
    <w:rsid w:val="004003B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1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CC3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7</Pages>
  <Words>1837</Words>
  <Characters>10477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Кайгермазова Л</dc:creator>
  <cp:keywords/>
  <dc:description/>
  <cp:lastModifiedBy>Лейля Мамукоева</cp:lastModifiedBy>
  <cp:revision>8</cp:revision>
  <cp:lastPrinted>2019-11-26T05:44:00Z</cp:lastPrinted>
  <dcterms:created xsi:type="dcterms:W3CDTF">2019-11-25T13:35:00Z</dcterms:created>
  <dcterms:modified xsi:type="dcterms:W3CDTF">2019-12-16T06:11:00Z</dcterms:modified>
</cp:coreProperties>
</file>