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A85BE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auto"/>
        <w:spacing w:lineRule="exact" w:line="240" w:after="53" w:beforeAutospacing="0" w:afterAutospacing="0"/>
        <w:ind w:right="20"/>
        <w:rPr>
          <w:b w:val="1"/>
        </w:rPr>
      </w:pPr>
      <w:r>
        <w:rPr>
          <w:b w:val="1"/>
        </w:rPr>
        <w:t>Пояснительная записка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</w:p>
    <w:p>
      <w:pPr>
        <w:pStyle w:val="P1"/>
        <w:shd w:val="clear" w:fill="auto"/>
        <w:spacing w:lineRule="auto" w:line="360" w:after="0" w:beforeAutospacing="0" w:afterAutospacing="0"/>
        <w:ind w:firstLine="567"/>
        <w:contextualSpacing w:val="1"/>
        <w:jc w:val="left"/>
      </w:pPr>
      <w:r>
        <w:t xml:space="preserve">Программа по балкарской литературе для 7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ООПСОО </w:t>
      </w:r>
      <w:r>
        <w:rPr>
          <w:rStyle w:val="C4"/>
        </w:rPr>
        <w:t>КШИ</w:t>
      </w:r>
      <w:r>
        <w:t xml:space="preserve"> №2. Учебный год состоит из 35 учебных недель. Курс рассчитан на 35 часов. Из расчета на 1 час по пятидневной рабочей неделе.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>Рабочая программа 7 класса составлена на основе республиканской целевой программы «Модернизация учебной книги на национальных языках на 2007-2011 годы», созданной министерством образования Кабардино-Балкарской республики «Малкъар литературадан орта школда 5-11 класслагьа программала», Нальчик, «Книга» 2011 год.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Составители программы: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Доктор филологических наук Толгуров 3.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Кандидат филологических наук Теппев А.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Табаксоев М.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Автор учебника 7 класса по балкарской литературе Мусукаев Б.Х., Нальчик, «Эльбрус», 2010 г.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Ахматова Л.А., Дж. М.Глашева. Рабочая тетрадь. 7 класс, Нальчик «Эльбрус», 2011 г. Рабочая программа соответствует учебнику 7 класса.</w:t>
      </w:r>
    </w:p>
    <w:p>
      <w:pPr>
        <w:pStyle w:val="P1"/>
        <w:shd w:val="clear" w:fill="auto"/>
        <w:spacing w:lineRule="auto" w:line="360" w:after="0" w:beforeAutospacing="0" w:afterAutospacing="0"/>
        <w:ind w:firstLine="567"/>
        <w:contextualSpacing w:val="1"/>
        <w:jc w:val="left"/>
        <w:rPr>
          <w:b w:val="1"/>
        </w:rPr>
      </w:pPr>
      <w:r>
        <w:rPr>
          <w:b w:val="1"/>
        </w:rPr>
        <w:t>Цель изучения балкарской литературы в школе: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260" w:leader="none"/>
        </w:tabs>
        <w:spacing w:lineRule="auto" w:line="360" w:after="0" w:beforeAutospacing="0" w:afterAutospacing="0"/>
        <w:contextualSpacing w:val="1"/>
        <w:jc w:val="both"/>
      </w:pPr>
      <w:r>
        <w:t>расширение кругозора обучающихся;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260" w:leader="none"/>
        </w:tabs>
        <w:spacing w:lineRule="auto" w:line="360" w:after="0" w:beforeAutospacing="0" w:afterAutospacing="0"/>
        <w:contextualSpacing w:val="1"/>
        <w:jc w:val="left"/>
      </w:pPr>
      <w:r>
        <w:t>воспитание духовно-богатой, нравственно-ориентированной личности на традициях и обычаях балкарского народа;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260" w:leader="none"/>
        </w:tabs>
        <w:spacing w:lineRule="auto" w:line="360" w:after="0" w:beforeAutospacing="0" w:afterAutospacing="0"/>
        <w:contextualSpacing w:val="1"/>
        <w:jc w:val="both"/>
      </w:pPr>
      <w:r>
        <w:t>умение самостоятельно читать и анализировать художественное произведение;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260" w:leader="none"/>
        </w:tabs>
        <w:spacing w:lineRule="auto" w:line="360" w:after="0" w:beforeAutospacing="0" w:afterAutospacing="0"/>
        <w:contextualSpacing w:val="1"/>
        <w:jc w:val="left"/>
      </w:pPr>
      <w:r>
        <w:t>умение пересказать и ответить письменно на вопросы по произведениям, данным по программе;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260" w:leader="none"/>
        </w:tabs>
        <w:spacing w:lineRule="auto" w:line="360" w:after="267" w:beforeAutospacing="0" w:afterAutospacing="0"/>
        <w:contextualSpacing w:val="1"/>
        <w:jc w:val="both"/>
      </w:pPr>
      <w:r>
        <w:t>уметь составлять план, анализировать прочитанное.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260" w:leader="none"/>
        </w:tabs>
        <w:spacing w:lineRule="auto" w:line="360" w:after="267" w:beforeAutospacing="0" w:afterAutospacing="0"/>
        <w:contextualSpacing w:val="1"/>
        <w:jc w:val="both"/>
      </w:pPr>
      <w:r>
        <w:rPr>
          <w:sz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260" w:leader="none"/>
        </w:tabs>
        <w:spacing w:lineRule="auto" w:line="360" w:after="267" w:beforeAutospacing="0" w:afterAutospacing="0"/>
        <w:contextualSpacing w:val="1"/>
        <w:jc w:val="both"/>
      </w:pPr>
      <w:r>
        <w:rPr>
          <w:sz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национальной культуры.</w:t>
      </w:r>
    </w:p>
    <w:p>
      <w:pPr>
        <w:pStyle w:val="P4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>
      <w:pPr>
        <w:spacing w:lineRule="auto" w:line="240" w:before="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 xml:space="preserve"> развитие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>
      <w:pPr>
        <w:spacing w:lineRule="auto" w:line="240" w:before="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освоение текстовое - художественных произведений в единстве содержания и формы, основных историко-литературных сведений.</w:t>
      </w:r>
    </w:p>
    <w:p>
      <w:pPr>
        <w:spacing w:lineRule="auto" w:line="240" w:before="60" w:after="0" w:beforeAutospacing="0" w:afterAutospacing="0"/>
        <w:jc w:val="center"/>
        <w:rPr>
          <w:rFonts w:ascii="Times New Roman" w:hAnsi="Times New Roman"/>
          <w:b w:val="1"/>
        </w:rPr>
      </w:pPr>
    </w:p>
    <w:p>
      <w:pPr>
        <w:spacing w:lineRule="auto" w:line="240" w:before="60" w:after="0" w:beforeAutospacing="0" w:afterAutospacing="0"/>
        <w:jc w:val="center"/>
        <w:rPr>
          <w:rFonts w:ascii="Times New Roman" w:hAnsi="Times New Roman"/>
          <w:b w:val="1"/>
        </w:rPr>
      </w:pPr>
    </w:p>
    <w:p>
      <w:pPr>
        <w:spacing w:lineRule="auto" w:line="240" w:before="6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</w:rPr>
        <w:t>Планируемые результаты освоения учебного предмета (курса)</w:t>
      </w:r>
    </w:p>
    <w:p>
      <w:pPr>
        <w:pStyle w:val="P2"/>
        <w:shd w:val="clear" w:fill="auto"/>
        <w:spacing w:lineRule="exact" w:line="240" w:after="172" w:beforeAutospacing="0" w:afterAutospacing="0"/>
      </w:pPr>
    </w:p>
    <w:p>
      <w:pPr>
        <w:pStyle w:val="P2"/>
        <w:shd w:val="clear" w:fill="auto"/>
        <w:spacing w:lineRule="exact" w:line="240" w:after="172" w:beforeAutospacing="0" w:afterAutospacing="0"/>
      </w:pPr>
      <w:r>
        <w:t>Выпускник научится: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306" w:leader="none"/>
        </w:tabs>
        <w:spacing w:lineRule="exact" w:line="317" w:after="0" w:beforeAutospacing="0" w:afterAutospacing="0"/>
        <w:jc w:val="both"/>
      </w:pPr>
      <w:r>
        <w:t>осознанно воспринимать и понимать фольклорный текст; различать фольклорный и литературные произведения; обращаться к пословицам и поговоркам, фольклорным образам;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306" w:leader="none"/>
        </w:tabs>
        <w:spacing w:lineRule="exact" w:line="317" w:after="0" w:beforeAutospacing="0" w:afterAutospacing="0"/>
        <w:jc w:val="both"/>
      </w:pPr>
      <w:r>
        <w:t>учитывая жанрово-родовые признаки, произведение устного народного творчества, выбирать фольклорные произведения для самостоятельного чтения;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306" w:leader="none"/>
        </w:tabs>
        <w:spacing w:lineRule="exact" w:line="317" w:after="0" w:beforeAutospacing="0" w:afterAutospacing="0"/>
        <w:jc w:val="both"/>
      </w:pPr>
      <w:r>
        <w:t>целенаправленно использовать малые фольклорные жанры в своих устных и письменных высказываниях;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244" w:leader="none"/>
        </w:tabs>
        <w:spacing w:lineRule="exact" w:line="317" w:after="0" w:beforeAutospacing="0" w:afterAutospacing="0"/>
        <w:jc w:val="both"/>
      </w:pPr>
      <w:r>
        <w:t>четко, выразительно читать художественные произведения;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244" w:leader="none"/>
        </w:tabs>
        <w:spacing w:lineRule="exact" w:line="317" w:after="0" w:beforeAutospacing="0" w:afterAutospacing="0"/>
        <w:jc w:val="both"/>
      </w:pPr>
      <w:r>
        <w:t>выразительно читать стихи;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244" w:leader="none"/>
        </w:tabs>
        <w:spacing w:lineRule="exact" w:line="317" w:after="0" w:beforeAutospacing="0" w:afterAutospacing="0"/>
        <w:jc w:val="both"/>
      </w:pPr>
      <w:r>
        <w:t>учить наизусть отрывки из эпических произведений и писать по ним отзыв;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244" w:leader="none"/>
        </w:tabs>
        <w:spacing w:lineRule="exact" w:line="317" w:after="0" w:beforeAutospacing="0" w:afterAutospacing="0"/>
        <w:jc w:val="both"/>
      </w:pPr>
      <w:r>
        <w:t>составлять план эпического произведения;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301" w:leader="none"/>
        </w:tabs>
        <w:spacing w:lineRule="exact" w:line="317" w:after="300" w:beforeAutospacing="0" w:afterAutospacing="0"/>
        <w:jc w:val="both"/>
      </w:pPr>
      <w:r>
        <w:t>из самостоятельно прочитанного произведения выделять главную мысль и уметь отстаивать свое мнение.</w:t>
      </w:r>
    </w:p>
    <w:p>
      <w:pPr>
        <w:pStyle w:val="P2"/>
        <w:shd w:val="clear" w:fill="auto"/>
        <w:spacing w:lineRule="exact" w:line="317" w:after="0" w:beforeAutospacing="0" w:afterAutospacing="0"/>
      </w:pPr>
      <w:r>
        <w:t>Выпускник получит возможность научиться: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301" w:leader="none"/>
        </w:tabs>
        <w:spacing w:lineRule="exact" w:line="317" w:after="0" w:beforeAutospacing="0" w:afterAutospacing="0"/>
        <w:jc w:val="both"/>
      </w:pPr>
      <w: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306" w:leader="none"/>
        </w:tabs>
        <w:spacing w:lineRule="exact" w:line="317" w:after="0" w:beforeAutospacing="0" w:afterAutospacing="0"/>
        <w:jc w:val="both"/>
      </w:pPr>
      <w: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316" w:leader="none"/>
        </w:tabs>
        <w:spacing w:lineRule="exact" w:line="317" w:after="0" w:beforeAutospacing="0" w:afterAutospacing="0"/>
        <w:jc w:val="both"/>
      </w:pPr>
      <w:r>
        <w:t>воспринимать художественный текст как произведение искусства, послание автора читателю, современнику и потомку;</w:t>
      </w:r>
    </w:p>
    <w:p>
      <w:pPr>
        <w:pStyle w:val="P1"/>
        <w:numPr>
          <w:ilvl w:val="0"/>
          <w:numId w:val="1"/>
        </w:numPr>
        <w:shd w:val="clear" w:fill="auto"/>
        <w:tabs>
          <w:tab w:val="left" w:pos="306" w:leader="none"/>
        </w:tabs>
        <w:spacing w:lineRule="exact" w:line="317" w:after="0" w:beforeAutospacing="0" w:afterAutospacing="0"/>
        <w:jc w:val="both"/>
      </w:pPr>
      <w:r>
        <w:t>понимать родную литературу как одну из основных национально-культурных ценностей народа, как особого способа познания жизни;</w:t>
      </w:r>
    </w:p>
    <w:p>
      <w:pPr>
        <w:pStyle w:val="P1"/>
        <w:shd w:val="clear" w:fill="auto"/>
        <w:spacing w:lineRule="exact" w:line="317" w:after="0" w:beforeAutospacing="0" w:afterAutospacing="0"/>
        <w:ind w:firstLine="480"/>
        <w:jc w:val="left"/>
        <w:sectPr>
          <w:type w:val="nextPage"/>
          <w:pgSz w:w="11900" w:h="16840" w:code="9"/>
          <w:pgMar w:left="1741" w:right="769" w:top="1274" w:bottom="1274" w:header="0" w:footer="3" w:gutter="0"/>
          <w:cols w:equalWidth="1" w:space="720"/>
        </w:sectPr>
      </w:pPr>
      <w:r>
        <w:t>определять для себя актуальную и перспективную цели чтения художественной литературы; выбирать произведения для самостоятельного чтения.</w:t>
      </w:r>
    </w:p>
    <w:p>
      <w:pPr>
        <w:pStyle w:val="P2"/>
        <w:shd w:val="clear" w:fill="auto"/>
        <w:spacing w:lineRule="exact" w:line="240" w:after="0" w:beforeAutospacing="0" w:afterAutospacing="0"/>
        <w:ind w:left="120"/>
        <w:jc w:val="center"/>
      </w:pPr>
      <w:r>
        <w:t>Содержание учебного курса, предмета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  <w:rPr>
          <w:b w:val="1"/>
        </w:rPr>
      </w:pPr>
      <w:r>
        <w:rPr>
          <w:b w:val="1"/>
        </w:rPr>
        <w:t>Халкъ чыгъармачылыкъдан.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«Ёрюзмекни туугъаны». «Ёрюзмек нартлагъа келеди»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«Ёрюзмек бла къына сакъаллы къызыл Фук». «Сатанай Ёрюзмекни ёлюмден къутхарады»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«Нарт Къарашауай бла Гемуда». «Ачей улу Ачемез»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«Нартла жерден къалай кетдиле?»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«Татаркъан», «Сарыбий бла Къарабий»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«Бызынгы жыры», «Толгъурланы Къазакъны жыры»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  <w:rPr>
          <w:b w:val="1"/>
        </w:rPr>
      </w:pPr>
      <w:r>
        <w:rPr>
          <w:b w:val="1"/>
        </w:rPr>
        <w:t>Жазма литература.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Мёчюланы К. Жашау эм чыгъармачылыкъ жолу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Мечюланы К. «Жауур эшекге», «Эски юйюм»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Къулийланы Къ. Жашау эм чыгъармачылыкъ жолу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 xml:space="preserve">Кулийланы Къ. «Тукъузгю», «Тау суучукъну жырчыгъы» (1 с.) 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Отарланы К. «Жайлыкьда», «Кимни сакълай болур?», «Чыпчыкъ жырлайды» (1 с.)</w:t>
      </w:r>
    </w:p>
    <w:p>
      <w:pPr>
        <w:pStyle w:val="P1"/>
        <w:shd w:val="clear" w:fill="auto"/>
        <w:tabs>
          <w:tab w:val="left" w:pos="6317" w:leader="none"/>
        </w:tabs>
        <w:spacing w:lineRule="auto" w:line="360" w:after="0" w:beforeAutospacing="0" w:afterAutospacing="0"/>
        <w:contextualSpacing w:val="1"/>
        <w:jc w:val="both"/>
      </w:pPr>
      <w:r>
        <w:t>Зумакъулланы Т. «Таулу адетле», «Ана тил бла орус тил»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>Тёппеланы А. Жашау эм чыгъармачылыкъ жолу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>Тёппеланы А. «Пиринчни сютлей акълыгъы»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Байзуллаланы А.</w:t>
      </w:r>
      <w:r>
        <w:rPr>
          <w:b w:val="1"/>
        </w:rPr>
        <w:t xml:space="preserve"> </w:t>
      </w:r>
      <w:r>
        <w:t>«Тилемедим къаяладан...», «Кертиликни жолу», «Алгьыш», «Къыш назмула»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 xml:space="preserve">Толгъурланы 3. «Атасыны атына миннген жашчыкъ» (1 с.) 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>Бабаланы И. «Къысхач», «Жауун», «Гёбелек»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>Мокъаланы М. «Хар ким ушайды жерине», «Эски сурат» (1 с.)</w:t>
      </w:r>
      <w:r>
        <w:rPr>
          <w:vertAlign w:val="superscript"/>
        </w:rPr>
        <w:tab/>
      </w:r>
    </w:p>
    <w:p>
      <w:pPr>
        <w:pStyle w:val="P1"/>
        <w:shd w:val="clear" w:fill="auto"/>
        <w:tabs>
          <w:tab w:val="left" w:pos="5833" w:leader="none"/>
          <w:tab w:val="left" w:pos="7073" w:leader="none"/>
        </w:tabs>
        <w:spacing w:lineRule="auto" w:line="360" w:after="0" w:beforeAutospacing="0" w:afterAutospacing="0"/>
        <w:contextualSpacing w:val="1"/>
        <w:jc w:val="both"/>
      </w:pPr>
      <w:r>
        <w:t>Гуртуланы Э. «Ёр жол»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>Гуртуланы С. «Жортады желчик», «Махтауну аты»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>Гулаланы Б. «Сын таш»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>Беппайланы М. «Къарт бёрю»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left"/>
      </w:pPr>
      <w:r>
        <w:t>Кудайланы М</w:t>
      </w:r>
      <w:r>
        <w:rPr>
          <w:b w:val="1"/>
        </w:rPr>
        <w:t>.</w:t>
      </w:r>
      <w:r>
        <w:t xml:space="preserve"> «Жолла»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>Ёльмезланы М. «Малкъар поэма»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>Бегийланы А. «Сабийлигими акъ сураты» (1 с.)</w:t>
      </w:r>
    </w:p>
    <w:p>
      <w:pPr>
        <w:pStyle w:val="P3"/>
        <w:shd w:val="clear" w:fill="auto"/>
        <w:spacing w:lineRule="auto" w:line="360" w:beforeAutospacing="0" w:afterAutospacing="0"/>
        <w:contextualSpacing w:val="1"/>
        <w:rPr>
          <w:rFonts w:ascii="Times New Roman" w:hAnsi="Times New Roman"/>
          <w:sz w:val="24"/>
        </w:rPr>
      </w:pPr>
      <w:r>
        <w:rPr>
          <w:rStyle w:val="C3"/>
          <w:sz w:val="22"/>
        </w:rPr>
        <w:t>Додуланы А</w:t>
      </w:r>
      <w:r>
        <w:rPr>
          <w:rStyle w:val="C3"/>
        </w:rPr>
        <w:t>.</w:t>
      </w:r>
      <w:r>
        <w:rPr>
          <w:rStyle w:val="C3"/>
          <w:b w:val="1"/>
        </w:rPr>
        <w:t xml:space="preserve"> </w:t>
      </w:r>
      <w:r>
        <w:rPr>
          <w:rFonts w:ascii="Times New Roman" w:hAnsi="Times New Roman"/>
          <w:sz w:val="24"/>
        </w:rPr>
        <w:t>«Алгъыш»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>Ахматланы С</w:t>
      </w:r>
      <w:r>
        <w:rPr>
          <w:b w:val="1"/>
        </w:rPr>
        <w:t>.</w:t>
      </w:r>
      <w:r>
        <w:t xml:space="preserve"> «Анама»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>Табакъсойланы М. «Таукелме, ышынама...»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1" layoutInCell="1" locked="0" relativeHeight="1" distB="554990" distL="384175" distR="63500">
                <wp:simplePos x="0" y="0"/>
                <wp:positionH relativeFrom="margin">
                  <wp:posOffset>4211955</wp:posOffset>
                </wp:positionH>
                <wp:positionV relativeFrom="paragraph">
                  <wp:posOffset>-116205</wp:posOffset>
                </wp:positionV>
                <wp:extent cx="372110" cy="152400"/>
                <wp:wrapSquare wrapText="left"/>
                <wp:docPr id="1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524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P1"/>
                              <w:shd w:val="clear" w:fill="auto"/>
                              <w:spacing w:lineRule="exact" w:line="240" w:after="0" w:beforeAutospacing="0" w:afterAutospacing="0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7" style="position:absolute;width:29,299999pt;height:12pt;z-index:1;mso-wrap-distance-left:30,25pt;mso-wrap-distance-top:0pt;mso-wrap-distance-right:5pt;mso-wrap-distance-bottom:43,7pt;margin-left:331,65pt;margin-top:-9,15pt;mso-position-horizontal:absolute;mso-position-horizontal-relative:margin;mso-position-vertical:absolute;mso-position-vertical-relative:text" strokeweight="0pt" stroked="f" o:allowincell="t">
                <v:textbox style="mso-fit-shape-to-text:t" inset="0mm,0mm,0mm,0mm">
                  <w:txbxContent>
                    <w:p>
                      <w:pPr>
                        <w:pStyle w:val="P1"/>
                        <w:shd w:val="clear" w:fill="auto"/>
                        <w:spacing w:lineRule="exact" w:line="240" w:after="0" w:beforeAutospacing="0" w:afterAutospacing="0"/>
                        <w:jc w:val="left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t>Ахматланы Л. «Жол жанында ёсген жёге...», «Жашил толкъун...»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  <w:rPr>
          <w:b w:val="1"/>
        </w:rPr>
      </w:pPr>
      <w:r>
        <w:rPr>
          <w:b w:val="1"/>
        </w:rPr>
        <w:t>Къарачай адабиятдан.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>Батчаланы М. «Кюмюш Акка» (1 с.)</w:t>
      </w:r>
      <w:bookmarkStart w:id="0" w:name="bookmark2"/>
      <w:bookmarkEnd w:id="0"/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  <w:rPr>
          <w:b w:val="1"/>
        </w:rPr>
      </w:pPr>
      <w:r>
        <w:rPr>
          <w:b w:val="1"/>
        </w:rPr>
        <w:t>Къабарты адабиятдан.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</w:pPr>
      <w:r>
        <w:t>Губжоков Л. «Сакъ турадыла таула», «Мени соруум» (1 с.)</w:t>
      </w:r>
    </w:p>
    <w:p>
      <w:pPr>
        <w:pStyle w:val="P1"/>
        <w:shd w:val="clear" w:fill="auto"/>
        <w:spacing w:lineRule="auto" w:line="360" w:after="0" w:beforeAutospacing="0" w:afterAutospacing="0"/>
        <w:contextualSpacing w:val="1"/>
        <w:jc w:val="both"/>
        <w:rPr>
          <w:b w:val="1"/>
        </w:rPr>
      </w:pPr>
      <w:r>
        <w:t>Кёлденжазма (1 с.)</w:t>
      </w:r>
    </w:p>
    <w:p>
      <w:pPr>
        <w:tabs>
          <w:tab w:val="left" w:pos="782" w:leader="none"/>
        </w:tabs>
        <w:spacing w:lineRule="exact" w:line="456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Тест ишле ( 2с.)</w:t>
      </w: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tabs>
          <w:tab w:val="left" w:pos="782" w:leader="none"/>
        </w:tabs>
        <w:spacing w:lineRule="exact" w:line="456" w:beforeAutospacing="0" w:afterAutospacing="0"/>
        <w:ind w:left="520"/>
        <w:jc w:val="center"/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Формы организаций учебных занятий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Фронтальная форма обучения</w:t>
      </w:r>
      <w:r>
        <w:rPr>
          <w:rFonts w:ascii="Times New Roman" w:hAnsi="Times New Roman"/>
          <w:sz w:val="24"/>
        </w:rPr>
        <w:t xml:space="preserve"> - словесная и наглядная передача учебной (проектно-корректирующей) информации одновременно всем учащимся, обмен информацией между учителем и детьми. 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Групповая (парная) форма обучения; группы сменного состава</w:t>
      </w:r>
      <w:r>
        <w:rPr>
          <w:rFonts w:ascii="Times New Roman" w:hAnsi="Times New Roman"/>
          <w:sz w:val="24"/>
        </w:rPr>
        <w:t xml:space="preserve"> - организация парной работы или выполнение дифференцированных заданий группой школьников (с помощью учебника, карточек, классной доски). Учебное сотрудничество (умение договариваться, распределять работу, оценивать свой вклад в результат общей деятельности); соревнование между группами.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Индивидуальная форма обучения (организация самостоятельной работы)</w:t>
      </w:r>
      <w:r>
        <w:rPr>
          <w:rFonts w:ascii="Times New Roman" w:hAnsi="Times New Roman"/>
          <w:sz w:val="24"/>
        </w:rPr>
        <w:t xml:space="preserve"> - работа с учебником, выполнение самостоятельных и контрольных заданий, устный ответ у доски, индивидуальное сообщение новой для класса информации (доклад на заседании школьного клуба). 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Коллективная форма организации обучения</w:t>
      </w:r>
      <w:r>
        <w:rPr>
          <w:rFonts w:ascii="Times New Roman" w:hAnsi="Times New Roman"/>
          <w:sz w:val="24"/>
        </w:rPr>
        <w:t xml:space="preserve"> - частичная или полная передача организации учебного занятия учащимся класса. Создание условий, при которых учащиеся самостоятельно организуют и проводят фрагменты уроков или весь урок.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Виды учебной деятельности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Наблюдение</w:t>
      </w:r>
      <w:r>
        <w:rPr>
          <w:rFonts w:ascii="Times New Roman" w:hAnsi="Times New Roman"/>
          <w:sz w:val="24"/>
        </w:rPr>
        <w:t xml:space="preserve"> - внешние признаки, свойства объектов познания, получаемые без вмешательства в них.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Эксперимент</w:t>
      </w:r>
      <w:r>
        <w:rPr>
          <w:rFonts w:ascii="Times New Roman" w:hAnsi="Times New Roman"/>
          <w:sz w:val="24"/>
        </w:rPr>
        <w:t xml:space="preserve"> - существенные, ведущие свойства, закономерности объектов природы, получаемые непосредственно путем вмешательства, воздействия на них.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Работа с книгой</w:t>
      </w:r>
      <w:r>
        <w:rPr>
          <w:rFonts w:ascii="Times New Roman" w:hAnsi="Times New Roman"/>
          <w:sz w:val="24"/>
        </w:rPr>
        <w:t xml:space="preserve"> - систематизированная информация, изложенная в учебной, научной и научно-популярной литературе.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Систематизация знаний</w:t>
      </w:r>
      <w:r>
        <w:rPr>
          <w:rFonts w:ascii="Times New Roman" w:hAnsi="Times New Roman"/>
          <w:sz w:val="24"/>
        </w:rPr>
        <w:t xml:space="preserve"> - существенные связи и отношения между отдельными элементами системы научных знаний.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Решение познавательных задач (проблем)</w:t>
      </w:r>
      <w:r>
        <w:rPr>
          <w:rFonts w:ascii="Times New Roman" w:hAnsi="Times New Roman"/>
          <w:sz w:val="24"/>
        </w:rPr>
        <w:t xml:space="preserve"> - комплексная разнообразная информация познавательного характера.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Построение графиков</w:t>
      </w:r>
      <w:r>
        <w:rPr>
          <w:rFonts w:ascii="Times New Roman" w:hAnsi="Times New Roman"/>
          <w:sz w:val="24"/>
        </w:rPr>
        <w:t xml:space="preserve"> - закономерные связи между явлениями (свойствами, процессами, характеристиками).</w:t>
      </w: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</w:p>
    <w:p/>
    <w:p/>
    <w:p/>
    <w:p/>
    <w:p/>
    <w:p/>
    <w:p/>
    <w:p/>
    <w:p/>
    <w:p/>
    <w:p/>
    <w:p/>
    <w:p/>
    <w:p>
      <w:pPr>
        <w:jc w:val="center"/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Календарно-тематическое планирование</w:t>
      </w:r>
    </w:p>
    <w:tbl>
      <w:tblPr>
        <w:tblpPr w:leftFromText="180" w:rightFromText="180" w:tblpX="-1105" w:tblpY="723" w:horzAnchor="margin"/>
        <w:tblOverlap w:val="never"/>
        <w:tblW w:w="10042" w:type="dxa"/>
        <w:tblLayout w:type="fixed"/>
        <w:tblCellMar>
          <w:left w:w="10" w:type="dxa"/>
          <w:right w:w="10" w:type="dxa"/>
        </w:tblCellMar>
        <w:tblLook w:val="00A0"/>
      </w:tblPr>
      <w:tblGrid/>
      <w:tr>
        <w:trPr>
          <w:gridAfter w:val="0"/>
          <w:trHeight w:hRule="exact" w:val="461"/>
        </w:trPr>
        <w:tc>
          <w:tcPr>
            <w:tcW w:w="562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№</w:t>
            </w:r>
          </w:p>
          <w:p>
            <w:pPr>
              <w:spacing w:lineRule="exact" w:line="240" w:before="6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п/п</w:t>
            </w:r>
          </w:p>
        </w:tc>
        <w:tc>
          <w:tcPr>
            <w:tcW w:w="5088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78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Название темы (разделов)</w:t>
            </w:r>
          </w:p>
        </w:tc>
        <w:tc>
          <w:tcPr>
            <w:tcW w:w="708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120" w:beforeAutospacing="0" w:afterAutospacing="0"/>
              <w:ind w:left="18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Кол-во</w:t>
            </w:r>
          </w:p>
          <w:p>
            <w:pPr>
              <w:spacing w:lineRule="exact" w:line="240" w:before="12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часов</w:t>
            </w:r>
          </w:p>
        </w:tc>
        <w:tc>
          <w:tcPr>
            <w:tcW w:w="170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26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Дата проведения</w:t>
            </w:r>
          </w:p>
        </w:tc>
        <w:tc>
          <w:tcPr>
            <w:tcW w:w="1980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26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Домашнее задание</w:t>
            </w:r>
          </w:p>
        </w:tc>
      </w:tr>
      <w:tr>
        <w:trPr>
          <w:gridAfter w:val="0"/>
          <w:trHeight w:hRule="exact" w:val="278"/>
        </w:trPr>
        <w:tc>
          <w:tcPr>
            <w:tcW w:w="562" w:type="dxa"/>
            <w:vMerge w:val="continue"/>
            <w:tcBorders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088" w:type="dxa"/>
            <w:vMerge w:val="continue"/>
            <w:tcBorders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continue"/>
            <w:tcBorders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План</w:t>
            </w: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ind w:left="2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Факт</w:t>
            </w:r>
          </w:p>
        </w:tc>
        <w:tc>
          <w:tcPr>
            <w:tcW w:w="1980" w:type="dxa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240"/>
              <w:rPr>
                <w:rStyle w:val="C4"/>
                <w:u w:val="none"/>
              </w:rPr>
            </w:pPr>
          </w:p>
        </w:tc>
      </w:tr>
      <w:tr>
        <w:trPr>
          <w:gridAfter w:val="0"/>
          <w:trHeight w:hRule="exact" w:val="288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ind w:left="2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3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4</w:t>
            </w: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5</w:t>
            </w: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6</w:t>
            </w:r>
          </w:p>
        </w:tc>
      </w:tr>
      <w:tr>
        <w:trPr>
          <w:gridAfter w:val="0"/>
          <w:trHeight w:hRule="exact" w:val="535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  <w:b w:val="1"/>
              </w:rPr>
            </w:pPr>
            <w:r>
              <w:rPr>
                <w:rStyle w:val="C7"/>
                <w:b w:val="0"/>
              </w:rPr>
              <w:t>1.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</w:rPr>
              <w:t>Ха</w:t>
            </w:r>
            <w:r>
              <w:rPr>
                <w:rStyle w:val="C9"/>
              </w:rPr>
              <w:t>л</w:t>
            </w:r>
            <w:r>
              <w:rPr>
                <w:rStyle w:val="C9"/>
              </w:rPr>
              <w:t>къ</w:t>
            </w:r>
            <w:r>
              <w:rPr>
                <w:rStyle w:val="C9"/>
              </w:rPr>
              <w:t xml:space="preserve"> чыгъар</w:t>
            </w:r>
            <w:r>
              <w:rPr>
                <w:rStyle w:val="C9"/>
              </w:rPr>
              <w:t>ма</w:t>
            </w:r>
            <w:r>
              <w:rPr>
                <w:rStyle w:val="C9"/>
              </w:rPr>
              <w:t>чылыкъдан</w:t>
            </w:r>
            <w:r>
              <w:rPr>
                <w:rStyle w:val="C9"/>
              </w:rPr>
              <w:t xml:space="preserve"> </w:t>
            </w:r>
            <w:r>
              <w:rPr>
                <w:rStyle w:val="C9"/>
              </w:rPr>
              <w:t>Ерюзмекни туугъаны. Ерюзмек нартлагъа келеди.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8-6б, шатык окъургъа</w:t>
            </w:r>
          </w:p>
        </w:tc>
      </w:tr>
      <w:tr>
        <w:trPr>
          <w:gridAfter w:val="0"/>
          <w:trHeight w:hRule="exact" w:val="566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2.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74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</w:rPr>
              <w:t>Ерюзмек бла къына сакъаллы къызыл Фук. Сатанай Ёрюзмекни елюмден къутхарады.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7-14б, окъургъа соруула бла иш</w:t>
            </w:r>
          </w:p>
        </w:tc>
      </w:tr>
      <w:tr>
        <w:trPr>
          <w:gridAfter w:val="0"/>
          <w:trHeight w:hRule="exact" w:val="564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3.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</w:rPr>
              <w:t>Нарт Къарашауай бла Гемуда. Ачей улу Ачемез.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16-28б, окъургъа, сюзерге</w:t>
            </w:r>
          </w:p>
        </w:tc>
      </w:tr>
      <w:tr>
        <w:trPr>
          <w:gridAfter w:val="0"/>
          <w:trHeight w:hRule="exact" w:val="416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4.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</w:rPr>
              <w:t>Нартла жерден къалай кетдиле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29-34б, шатык. окъур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rPr>
          <w:gridAfter w:val="0"/>
          <w:trHeight w:hRule="exact" w:val="566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5.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78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Адабият теор. </w:t>
            </w:r>
            <w:r>
              <w:rPr>
                <w:rFonts w:ascii="Times New Roman" w:hAnsi="Times New Roman"/>
                <w:sz w:val="24"/>
              </w:rPr>
              <w:t>Малкъар поэзия</w:t>
            </w:r>
            <w:r>
              <w:rPr>
                <w:rFonts w:ascii="Times New Roman" w:hAnsi="Times New Roman"/>
                <w:sz w:val="24"/>
              </w:rPr>
              <w:t>да строфа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0 бетле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югюле жазар</w:t>
            </w:r>
          </w:p>
        </w:tc>
      </w:tr>
      <w:tr>
        <w:trPr>
          <w:gridAfter w:val="0"/>
          <w:trHeight w:hRule="exact" w:val="558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6.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="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Бызынгы жыр, Толгъурланы Къазакъны жыры.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45-52б, шатык. окъур</w:t>
            </w:r>
          </w:p>
        </w:tc>
      </w:tr>
      <w:tr>
        <w:trPr>
          <w:gridAfter w:val="0"/>
          <w:trHeight w:hRule="exact" w:val="711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7.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pStyle w:val="P1"/>
              <w:shd w:val="clear" w:fill="auto"/>
              <w:spacing w:lineRule="exact" w:line="240" w:after="60" w:beforeAutospacing="0" w:afterAutospacing="0"/>
              <w:jc w:val="left"/>
              <w:rPr>
                <w:sz w:val="24"/>
              </w:rPr>
            </w:pPr>
            <w:r>
              <w:rPr>
                <w:rStyle w:val="C9"/>
                <w:sz w:val="24"/>
              </w:rPr>
              <w:t>Мёчюланы Кязим.</w:t>
            </w:r>
          </w:p>
          <w:p>
            <w:pPr>
              <w:spacing w:lineRule="exact" w:line="278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Style w:val="C9"/>
                <w:sz w:val="24"/>
              </w:rPr>
              <w:t>Жашау эм чыгъармачылыкъ жолу.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53б, конспект жазаргъа.</w:t>
            </w:r>
          </w:p>
        </w:tc>
      </w:tr>
      <w:tr>
        <w:trPr>
          <w:gridAfter w:val="0"/>
          <w:trHeight w:hRule="exact" w:val="853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8.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Мёчюланы Кязим «Жауур эшекге», «Эски юйюм»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53-56б, окъургъа, кёлден билирге.</w:t>
            </w:r>
          </w:p>
        </w:tc>
      </w:tr>
      <w:tr>
        <w:trPr>
          <w:gridAfter w:val="0"/>
          <w:trHeight w:hRule="exact" w:val="624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9.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74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Style w:val="C9"/>
                <w:sz w:val="24"/>
              </w:rPr>
              <w:t>Къулийланы Къайсын. Жашау эм чыгъармачылыкъ жолу.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57б, конспект жазаргъа.</w:t>
            </w:r>
          </w:p>
        </w:tc>
      </w:tr>
      <w:tr>
        <w:trPr>
          <w:gridAfter w:val="0"/>
          <w:trHeight w:hRule="exact" w:val="654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10.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Къулийланы Къайсын «Тукъузгю», «Тау суучукъну жырчыгъы»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57-59б, окъургъа.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rPr>
          <w:gridAfter w:val="0"/>
          <w:trHeight w:hRule="exact" w:val="965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11.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74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Style w:val="C9"/>
                <w:sz w:val="24"/>
              </w:rPr>
              <w:t>Отарланы Керим «Жайлыкъда», «Кимни сакълай болур?», «Чыпчыкъ жырлайды».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61-65б, шатык окъургъа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rPr>
          <w:gridAfter w:val="0"/>
          <w:trHeight w:hRule="exact" w:val="571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12.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74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</w:rPr>
              <w:t>Зумакъулланы Танзиля «Таулу адетле», «Ана тил бла орус тил»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79-82б, юзюгюн келден билирге</w:t>
            </w:r>
          </w:p>
        </w:tc>
      </w:tr>
      <w:tr>
        <w:trPr>
          <w:gridAfter w:val="0"/>
          <w:trHeight w:hRule="exact" w:val="552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13.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</w:rPr>
              <w:t>Теппеланы Алимни жашау эм чыгъармачылыкъ жолу.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84-85б. конспект жазаргъа</w:t>
            </w:r>
          </w:p>
        </w:tc>
      </w:tr>
      <w:tr>
        <w:trPr>
          <w:gridAfter w:val="0"/>
          <w:trHeight w:hRule="exact" w:val="562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14.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="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Style w:val="C9"/>
                <w:sz w:val="24"/>
              </w:rPr>
              <w:t>Теппеланы Алим «Пиринчни сютлей акълыгъы»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sz w:val="2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86-95б. окъургъа</w:t>
            </w:r>
          </w:p>
        </w:tc>
      </w:tr>
      <w:tr>
        <w:trPr>
          <w:gridAfter w:val="0"/>
          <w:trHeight w:hRule="atLeast" w:val="384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15.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ынау </w:t>
            </w:r>
            <w:r>
              <w:rPr>
                <w:rFonts w:ascii="Times New Roman" w:hAnsi="Times New Roman"/>
                <w:sz w:val="24"/>
              </w:rPr>
              <w:t>тест иш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1с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Соруула</w:t>
            </w:r>
          </w:p>
        </w:tc>
      </w:tr>
      <w:tr>
        <w:trPr>
          <w:gridAfter w:val="0"/>
          <w:trHeight w:hRule="exact" w:val="568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16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tbl>
            <w:tblPr>
              <w:tblpPr w:leftFromText="180" w:rightFromText="180" w:tblpX="-1105" w:tblpY="723" w:horzAnchor="margin" w:vertAnchor="page"/>
              <w:tblW w:w="10042" w:type="dxa"/>
              <w:tblInd w:w="0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/>
            <w:tr>
              <w:trPr>
                <w:trHeight w:hRule="atLeast" w:val="708"/>
              </w:trPr>
              <w:tc>
                <w:tcPr>
                  <w:tcW w:w="5088" w:type="dxa"/>
                  <w:tcBorders>
                    <w:top w:val="single" w:sz="4" w:space="0" w:shadow="0" w:frame="0" w:color="000000"/>
                    <w:left w:val="single" w:sz="4" w:space="0" w:shadow="0" w:fram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spacing w:lineRule="exact" w:line="240"/>
                    <w:rPr>
                      <w:rFonts w:ascii="Times New Roman" w:hAnsi="Times New Roman"/>
                    </w:rPr>
                  </w:pPr>
                  <w:r>
                    <w:rPr>
                      <w:rStyle w:val="C9"/>
                    </w:rPr>
                    <w:t>Байзуллаланы Али «Тилемедим къаяладан», «Кертиликни жолу», «Алгъыш», «Къыш назмула».</w:t>
                  </w:r>
                </w:p>
              </w:tc>
            </w:tr>
          </w:tbl>
          <w:p>
            <w:pPr>
              <w:spacing w:lineRule="exact" w:line="240" w:beforeAutospacing="0" w:afterAutospacing="0"/>
              <w:rPr>
                <w:rStyle w:val="C9"/>
              </w:rPr>
            </w:pP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tbl>
            <w:tblPr>
              <w:tblpPr w:leftFromText="180" w:rightFromText="180" w:tblpX="-1105" w:tblpY="723" w:horzAnchor="margin" w:vertAnchor="page"/>
              <w:tblW w:w="10042" w:type="dxa"/>
              <w:tblInd w:w="0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/>
            <w:tr>
              <w:trPr>
                <w:trHeight w:hRule="atLeast" w:val="708"/>
              </w:trPr>
              <w:tc>
                <w:tcPr>
                  <w:tcW w:w="708" w:type="dxa"/>
                  <w:tcBorders>
                    <w:top w:val="single" w:sz="4" w:space="0" w:shadow="0" w:frame="0" w:color="000000"/>
                    <w:left w:val="single" w:sz="4" w:space="0" w:shadow="0" w:fram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spacing w:lineRule="exact" w:line="240"/>
                    <w:rPr>
                      <w:rFonts w:ascii="Times New Roman" w:hAnsi="Times New Roman"/>
                    </w:rPr>
                  </w:pPr>
                  <w:r>
                    <w:rPr>
                      <w:rStyle w:val="C4"/>
                      <w:u w:val="none"/>
                    </w:rPr>
                    <w:t>1с.</w:t>
                  </w:r>
                </w:p>
              </w:tc>
            </w:tr>
          </w:tbl>
          <w:p>
            <w:pPr>
              <w:spacing w:lineRule="exact" w:line="240" w:beforeAutospacing="0" w:afterAutospacing="0"/>
              <w:rPr>
                <w:rStyle w:val="C4"/>
                <w:u w:val="none"/>
              </w:rPr>
            </w:pP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96-99б. шатык окъургъа, кёлден бил</w:t>
            </w:r>
          </w:p>
        </w:tc>
      </w:tr>
      <w:tr>
        <w:trPr>
          <w:gridAfter w:val="0"/>
          <w:trHeight w:hRule="exact" w:val="595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17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</w:rPr>
              <w:t>Толгъурланы Зейтун «Атасыны атына минген жашчыкъгъа».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Окъургъа, магъ. бил.</w:t>
            </w:r>
          </w:p>
        </w:tc>
      </w:tr>
      <w:tr>
        <w:trPr>
          <w:gridAfter w:val="0"/>
          <w:trHeight w:hRule="exact" w:val="562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18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</w:rPr>
              <w:t>Бабаланы Ибрахим «Къысхач», «Жауун», «Гебелек».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110-114б. окъургъа.</w:t>
            </w:r>
          </w:p>
        </w:tc>
      </w:tr>
      <w:tr>
        <w:trPr>
          <w:gridAfter w:val="0"/>
          <w:trHeight w:hRule="exact" w:val="586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19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left"/>
              <w:rPr>
                <w:rStyle w:val="C9"/>
              </w:rPr>
            </w:pPr>
            <w:r>
              <w:rPr>
                <w:rStyle w:val="C4"/>
                <w:u w:val="none"/>
              </w:rPr>
              <w:t xml:space="preserve"> </w:t>
            </w:r>
            <w:r>
              <w:t xml:space="preserve"> </w:t>
            </w:r>
            <w:r>
              <w:rPr>
                <w:rStyle w:val="C9"/>
              </w:rPr>
              <w:t xml:space="preserve">Мокъаланы Магомет «Хар ким ушайды жерине», 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jc w:val="left"/>
              <w:rPr>
                <w:rStyle w:val="C9"/>
              </w:rPr>
            </w:pPr>
            <w:r>
              <w:rPr>
                <w:rStyle w:val="C9"/>
              </w:rPr>
              <w:t>«Эски сурат».</w:t>
            </w:r>
          </w:p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114-116б.шат. окъ</w:t>
            </w:r>
          </w:p>
        </w:tc>
      </w:tr>
      <w:tr>
        <w:trPr>
          <w:gridAfter w:val="0"/>
          <w:trHeight w:hRule="exact" w:val="648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20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="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Гуртуланы Элдар «Ер жол»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sz w:val="2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119-125б.окъургъ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  <w:trHeight w:hRule="exact" w:val="750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2</w:t>
            </w:r>
            <w:r>
              <w:rPr>
                <w:rStyle w:val="C4"/>
                <w:u w:val="none"/>
              </w:rPr>
              <w:t>1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left"/>
              <w:rPr>
                <w:sz w:val="24"/>
              </w:rPr>
            </w:pPr>
            <w:r>
              <w:rPr>
                <w:rStyle w:val="C9"/>
                <w:sz w:val="24"/>
              </w:rPr>
              <w:t>Кёлденжазма.</w:t>
            </w:r>
          </w:p>
          <w:p>
            <w:pPr>
              <w:spacing w:lineRule="exact" w:line="269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Style w:val="C9"/>
                <w:sz w:val="24"/>
              </w:rPr>
              <w:t>«Ёр жол» Мухамматны жигитлиги.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sz w:val="2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Окъулгъанны къайтарыргъа.</w:t>
            </w:r>
          </w:p>
        </w:tc>
      </w:tr>
      <w:tr>
        <w:trPr>
          <w:gridAfter w:val="0"/>
          <w:trHeight w:hRule="exact" w:val="557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2</w:t>
            </w:r>
            <w:r>
              <w:rPr>
                <w:rStyle w:val="C4"/>
                <w:u w:val="none"/>
              </w:rPr>
              <w:t>2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74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Style w:val="C9"/>
                <w:sz w:val="24"/>
              </w:rPr>
              <w:t>Гуртуланы Салих. «Жортады желчик», «Махтауну аты».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sz w:val="2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tabs>
                <w:tab w:val="left" w:pos="-3444" w:leader="none"/>
              </w:tabs>
              <w:ind w:firstLine="36" w:left="-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132-133б. шат. окъ</w:t>
            </w:r>
          </w:p>
        </w:tc>
      </w:tr>
      <w:tr>
        <w:trPr>
          <w:gridAfter w:val="0"/>
          <w:trHeight w:hRule="exact" w:val="571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2</w:t>
            </w:r>
            <w:r>
              <w:rPr>
                <w:rStyle w:val="C4"/>
                <w:u w:val="none"/>
              </w:rPr>
              <w:t>3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69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Текущ. контроль. Къайтарыу. Сынау тест ишле.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Окъулгъанны къайтарыу.</w:t>
            </w:r>
          </w:p>
        </w:tc>
      </w:tr>
      <w:tr>
        <w:trPr>
          <w:gridAfter w:val="0"/>
          <w:trHeight w:hRule="exact" w:val="624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2</w:t>
            </w:r>
            <w:r>
              <w:rPr>
                <w:rStyle w:val="C4"/>
                <w:u w:val="none"/>
              </w:rPr>
              <w:t>4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78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</w:rPr>
              <w:t>Гулаланы Башир «Сын таш».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135-141б. окъур.</w:t>
            </w:r>
          </w:p>
        </w:tc>
      </w:tr>
      <w:tr>
        <w:trPr>
          <w:gridAfter w:val="0"/>
          <w:trHeight w:hRule="exact" w:val="619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2</w:t>
            </w:r>
            <w:r>
              <w:rPr>
                <w:rStyle w:val="C4"/>
                <w:u w:val="none"/>
              </w:rPr>
              <w:t>5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</w:rPr>
              <w:t>Беппайланы Муталип. «Кьарт бёрю».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141-143б. магъ. бил.</w:t>
            </w:r>
          </w:p>
        </w:tc>
      </w:tr>
      <w:tr>
        <w:trPr>
          <w:gridAfter w:val="0"/>
          <w:trHeight w:hRule="exact" w:val="469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2</w:t>
            </w:r>
            <w:r>
              <w:rPr>
                <w:rStyle w:val="C4"/>
                <w:u w:val="none"/>
              </w:rPr>
              <w:t>6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</w:rPr>
              <w:t>Къудайланы Магомет «Жолда».</w:t>
            </w:r>
          </w:p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143-146б. сюзерге</w:t>
            </w:r>
          </w:p>
        </w:tc>
      </w:tr>
      <w:tr>
        <w:trPr>
          <w:gridAfter w:val="0"/>
          <w:trHeight w:hRule="exact" w:val="566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2</w:t>
            </w:r>
            <w:r>
              <w:rPr>
                <w:rStyle w:val="C4"/>
                <w:u w:val="none"/>
              </w:rPr>
              <w:t>7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78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</w:rPr>
              <w:t>Елмезланы Мурадин «Малкъар поэма»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146-150б. окъургъа</w:t>
            </w:r>
          </w:p>
        </w:tc>
      </w:tr>
      <w:tr>
        <w:trPr>
          <w:gridAfter w:val="0"/>
          <w:trHeight w:hRule="exact" w:val="666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2</w:t>
            </w:r>
            <w:r>
              <w:rPr>
                <w:rStyle w:val="C4"/>
                <w:u w:val="none"/>
              </w:rPr>
              <w:t>8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="6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</w:rPr>
              <w:t>Бегийланы Абдуллах «Сабийлигими акъ сураты»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150-152б. магъ. билирге.</w:t>
            </w:r>
          </w:p>
        </w:tc>
      </w:tr>
      <w:tr>
        <w:trPr>
          <w:gridAfter w:val="0"/>
          <w:trHeight w:hRule="exact" w:val="450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2</w:t>
            </w:r>
            <w:r>
              <w:rPr>
                <w:rStyle w:val="C4"/>
                <w:u w:val="none"/>
              </w:rPr>
              <w:t>9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rPr>
                <w:rStyle w:val="C4"/>
                <w:u w:val="none"/>
              </w:rPr>
            </w:pPr>
            <w:r>
              <w:rPr>
                <w:rStyle w:val="C9"/>
              </w:rPr>
              <w:t>Додуланы Аскер «Алгъыш».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152-154б. келден</w:t>
            </w:r>
          </w:p>
        </w:tc>
      </w:tr>
      <w:tr>
        <w:trPr>
          <w:gridAfter w:val="0"/>
          <w:trHeight w:hRule="exact" w:val="428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30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rPr>
                <w:rStyle w:val="C4"/>
                <w:u w:val="none"/>
              </w:rPr>
            </w:pPr>
            <w:r>
              <w:rPr>
                <w:rStyle w:val="C9"/>
              </w:rPr>
              <w:t>Ахматланы Сафарият «Анама».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154-156б. келден</w:t>
            </w:r>
          </w:p>
        </w:tc>
      </w:tr>
      <w:tr>
        <w:trPr>
          <w:gridAfter w:val="0"/>
          <w:trHeight w:hRule="exact" w:val="701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3</w:t>
            </w:r>
            <w:r>
              <w:rPr>
                <w:rStyle w:val="C4"/>
                <w:u w:val="none"/>
              </w:rPr>
              <w:t>1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rPr>
                <w:rStyle w:val="C4"/>
                <w:u w:val="none"/>
              </w:rPr>
            </w:pPr>
            <w:r>
              <w:rPr>
                <w:rStyle w:val="C9"/>
              </w:rPr>
              <w:t xml:space="preserve">Табакъсойланы Мухтар «Таукелиме ышанама...»                      « Атам».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158-161б. шатык окъургъа, сюзерге</w:t>
            </w:r>
          </w:p>
        </w:tc>
      </w:tr>
      <w:tr>
        <w:trPr>
          <w:gridAfter w:val="0"/>
          <w:trHeight w:hRule="exact" w:val="812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3</w:t>
            </w:r>
            <w:r>
              <w:rPr>
                <w:rStyle w:val="C4"/>
                <w:u w:val="none"/>
              </w:rPr>
              <w:t>2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rPr>
                <w:rStyle w:val="C4"/>
                <w:u w:val="none"/>
              </w:rPr>
            </w:pPr>
            <w:r>
              <w:rPr>
                <w:rStyle w:val="C9"/>
              </w:rPr>
              <w:t xml:space="preserve">Ахматланы Люба «Жол жанында есген жеге»,                                     «Жашил толкъун».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161-164б. окъургъа</w:t>
            </w:r>
          </w:p>
        </w:tc>
      </w:tr>
      <w:tr>
        <w:trPr>
          <w:gridAfter w:val="0"/>
          <w:trHeight w:hRule="exact" w:val="853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3</w:t>
            </w:r>
            <w:r>
              <w:rPr>
                <w:rStyle w:val="C4"/>
                <w:u w:val="none"/>
              </w:rPr>
              <w:t>3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60" w:beforeAutospacing="0" w:afterAutospacing="0"/>
              <w:jc w:val="left"/>
            </w:pPr>
            <w:r>
              <w:rPr>
                <w:rStyle w:val="C9"/>
              </w:rPr>
              <w:t>Батчаланы Муса.</w:t>
            </w:r>
          </w:p>
          <w:p>
            <w:pPr>
              <w:spacing w:lineRule="exact" w:line="240" w:after="60" w:beforeAutospacing="0" w:afterAutospacing="0"/>
              <w:rPr>
                <w:rStyle w:val="C9"/>
              </w:rPr>
            </w:pPr>
            <w:r>
              <w:rPr>
                <w:rStyle w:val="C9"/>
              </w:rPr>
              <w:t>Жашау эм чыгъармачылыкъ жолу.</w:t>
            </w:r>
          </w:p>
          <w:p>
            <w:pPr>
              <w:spacing w:lineRule="exact" w:line="240" w:after="60" w:beforeAutospacing="0" w:afterAutospacing="0"/>
              <w:rPr>
                <w:rStyle w:val="C4"/>
                <w:u w:val="none"/>
              </w:rPr>
            </w:pPr>
            <w:r>
              <w:rPr>
                <w:rStyle w:val="C9"/>
              </w:rPr>
              <w:t>«Кюмюш Акка»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161-164б. окъургъа, сюзерге.</w:t>
            </w:r>
          </w:p>
        </w:tc>
      </w:tr>
      <w:tr>
        <w:trPr>
          <w:gridAfter w:val="0"/>
          <w:trHeight w:hRule="exact" w:val="701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3</w:t>
            </w:r>
            <w:r>
              <w:rPr>
                <w:rStyle w:val="C4"/>
                <w:u w:val="none"/>
              </w:rPr>
              <w:t>4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left"/>
              <w:rPr>
                <w:rStyle w:val="C9"/>
              </w:rPr>
            </w:pPr>
            <w:r>
              <w:rPr>
                <w:rStyle w:val="C9"/>
              </w:rPr>
              <w:t>Промеж. аттестация. Къайтарыу.</w:t>
            </w:r>
          </w:p>
          <w:p>
            <w:pPr>
              <w:spacing w:lineRule="exact" w:line="240" w:after="60" w:beforeAutospacing="0" w:afterAutospacing="0"/>
              <w:rPr>
                <w:rStyle w:val="C4"/>
                <w:u w:val="none"/>
              </w:rPr>
            </w:pPr>
            <w:r>
              <w:rPr>
                <w:rStyle w:val="C9"/>
              </w:rPr>
              <w:t>Сынау тест ишле.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Къайтарыу</w:t>
            </w:r>
          </w:p>
        </w:tc>
      </w:tr>
      <w:tr>
        <w:trPr>
          <w:gridAfter w:val="0"/>
          <w:trHeight w:hRule="exact" w:val="701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3</w:t>
            </w:r>
            <w:r>
              <w:rPr>
                <w:rStyle w:val="C4"/>
                <w:u w:val="none"/>
              </w:rPr>
              <w:t>5</w:t>
            </w:r>
            <w:r>
              <w:rPr>
                <w:rStyle w:val="C4"/>
                <w:u w:val="none"/>
              </w:rPr>
              <w:t>.</w:t>
            </w:r>
          </w:p>
        </w:tc>
        <w:tc>
          <w:tcPr>
            <w:tcW w:w="508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rPr>
                <w:rStyle w:val="C4"/>
                <w:u w:val="none"/>
              </w:rPr>
            </w:pPr>
            <w:r>
              <w:rPr>
                <w:rStyle w:val="C9"/>
              </w:rPr>
              <w:t>Лиуан Губжоков «Сакъ турадыла таула», «Мени сорууум».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4"/>
                <w:u w:val="none"/>
              </w:rPr>
            </w:pPr>
            <w:r>
              <w:rPr>
                <w:rStyle w:val="C4"/>
                <w:u w:val="none"/>
              </w:rPr>
              <w:t>1с.</w:t>
            </w:r>
          </w:p>
        </w:tc>
        <w:tc>
          <w:tcPr>
            <w:tcW w:w="86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Магъан. билирге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rPr>
          <w:gridAfter w:val="0"/>
          <w:trHeight w:hRule="exact" w:val="701"/>
        </w:trPr>
        <w:tc>
          <w:tcPr>
            <w:tcW w:w="10044" w:type="dxa"/>
            <w:gridSpan w:val="6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Битеу: 35 сагъат.</w:t>
            </w:r>
          </w:p>
        </w:tc>
      </w:tr>
    </w:tbl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41345BB"/>
    <w:multiLevelType w:val="hybridMultilevel"/>
    <w:lvl w:ilvl="0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Основной текст (2)1"/>
    <w:basedOn w:val="P0"/>
    <w:link w:val="C3"/>
    <w:pPr>
      <w:widowControl w:val="0"/>
      <w:shd w:val="clear" w:fill="FFFFFF"/>
      <w:spacing w:lineRule="atLeast" w:line="240" w:after="120" w:beforeAutospacing="0" w:afterAutospacing="0"/>
      <w:jc w:val="center"/>
    </w:pPr>
    <w:rPr>
      <w:rFonts w:ascii="Times New Roman" w:hAnsi="Times New Roman"/>
    </w:rPr>
  </w:style>
  <w:style w:type="paragraph" w:styleId="P2">
    <w:name w:val="Основной текст (3)"/>
    <w:basedOn w:val="P0"/>
    <w:link w:val="C5"/>
    <w:pPr>
      <w:widowControl w:val="0"/>
      <w:shd w:val="clear" w:fill="FFFFFF"/>
      <w:spacing w:lineRule="exact" w:line="322" w:after="120" w:beforeAutospacing="0" w:afterAutospacing="0"/>
      <w:jc w:val="both"/>
    </w:pPr>
    <w:rPr>
      <w:rFonts w:ascii="Times New Roman" w:hAnsi="Times New Roman"/>
      <w:b w:val="1"/>
    </w:rPr>
  </w:style>
  <w:style w:type="paragraph" w:styleId="P3">
    <w:name w:val="Основной текст (5)"/>
    <w:basedOn w:val="P0"/>
    <w:link w:val="C6"/>
    <w:pPr>
      <w:widowControl w:val="0"/>
      <w:shd w:val="clear" w:fill="FFFFFF"/>
      <w:spacing w:lineRule="atLeast" w:line="240" w:after="0" w:beforeAutospacing="0" w:afterAutospacing="0"/>
    </w:pPr>
    <w:rPr>
      <w:rFonts w:ascii="Arial Narrow" w:hAnsi="Arial Narrow"/>
      <w:sz w:val="19"/>
    </w:rPr>
  </w:style>
  <w:style w:type="paragraph" w:styleId="P4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(2)_"/>
    <w:basedOn w:val="C0"/>
    <w:link w:val="P1"/>
    <w:rPr>
      <w:rFonts w:ascii="Times New Roman" w:hAnsi="Times New Roman"/>
    </w:rPr>
  </w:style>
  <w:style w:type="character" w:styleId="C4">
    <w:name w:val="Основной текст (2)"/>
    <w:basedOn w:val="C3"/>
    <w:rPr>
      <w:color w:val="000000"/>
      <w:sz w:val="24"/>
      <w:u w:val="single"/>
    </w:rPr>
  </w:style>
  <w:style w:type="character" w:styleId="C5">
    <w:name w:val="Основной текст (3)_"/>
    <w:basedOn w:val="C0"/>
    <w:link w:val="P2"/>
    <w:rPr>
      <w:rFonts w:ascii="Times New Roman" w:hAnsi="Times New Roman"/>
      <w:b w:val="1"/>
    </w:rPr>
  </w:style>
  <w:style w:type="character" w:styleId="C6">
    <w:name w:val="Основной текст (5)_"/>
    <w:basedOn w:val="C0"/>
    <w:link w:val="P3"/>
    <w:rPr>
      <w:rFonts w:ascii="Arial Narrow" w:hAnsi="Arial Narrow"/>
      <w:sz w:val="19"/>
    </w:rPr>
  </w:style>
  <w:style w:type="character" w:styleId="C7">
    <w:name w:val="Основной текст (2) + Полужирный"/>
    <w:basedOn w:val="C0"/>
    <w:rPr>
      <w:rFonts w:ascii="Times New Roman" w:hAnsi="Times New Roman"/>
      <w:b w:val="1"/>
      <w:color w:val="000000"/>
      <w:sz w:val="24"/>
      <w:u w:val="none"/>
    </w:rPr>
  </w:style>
  <w:style w:type="character" w:styleId="C8">
    <w:name w:val="Основной текст (2) + Полужирный1"/>
    <w:basedOn w:val="C0"/>
    <w:rPr>
      <w:rFonts w:ascii="Times New Roman" w:hAnsi="Times New Roman"/>
      <w:b w:val="1"/>
      <w:color w:val="000000"/>
      <w:sz w:val="24"/>
      <w:u w:val="none"/>
    </w:rPr>
  </w:style>
  <w:style w:type="character" w:styleId="C9">
    <w:name w:val="Основной текст (2)2"/>
    <w:basedOn w:val="C3"/>
    <w:rPr>
      <w:color w:val="000000"/>
      <w:sz w:val="24"/>
      <w:u w:val="non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